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B29D3" w14:textId="77777777" w:rsidR="007B0B1C" w:rsidRDefault="00D14365">
      <w:pPr>
        <w:adjustRightInd/>
        <w:spacing w:line="354" w:lineRule="exact"/>
        <w:jc w:val="center"/>
        <w:rPr>
          <w:rFonts w:ascii="ＭＳ 明朝" w:cs="Times New Roman"/>
          <w:spacing w:val="10"/>
        </w:rPr>
      </w:pPr>
      <w:r>
        <w:rPr>
          <w:rFonts w:hint="eastAsia"/>
          <w:spacing w:val="4"/>
          <w:sz w:val="28"/>
          <w:szCs w:val="28"/>
        </w:rPr>
        <w:t>物　品　売　買</w:t>
      </w:r>
      <w:r w:rsidR="007B0B1C">
        <w:rPr>
          <w:rFonts w:hint="eastAsia"/>
          <w:spacing w:val="4"/>
          <w:sz w:val="28"/>
          <w:szCs w:val="28"/>
        </w:rPr>
        <w:t xml:space="preserve">　仮　契　約　書</w:t>
      </w:r>
    </w:p>
    <w:p w14:paraId="3200479D" w14:textId="77777777" w:rsidR="007B0B1C" w:rsidRDefault="007B0B1C">
      <w:pPr>
        <w:adjustRightInd/>
        <w:rPr>
          <w:rFonts w:ascii="ＭＳ 明朝" w:cs="Times New Roman"/>
          <w:spacing w:val="10"/>
        </w:rPr>
      </w:pPr>
    </w:p>
    <w:p w14:paraId="4FC82235" w14:textId="77777777" w:rsidR="007B0B1C" w:rsidRDefault="007B0B1C">
      <w:pPr>
        <w:adjustRightInd/>
        <w:rPr>
          <w:rFonts w:ascii="ＭＳ 明朝" w:cs="Times New Roman"/>
          <w:spacing w:val="10"/>
        </w:rPr>
      </w:pPr>
    </w:p>
    <w:p w14:paraId="4BD532BB" w14:textId="77777777" w:rsidR="00301178" w:rsidRDefault="00301178">
      <w:pPr>
        <w:adjustRightInd/>
        <w:rPr>
          <w:rFonts w:ascii="ＭＳ 明朝" w:cs="Times New Roman"/>
          <w:spacing w:val="10"/>
        </w:rPr>
      </w:pPr>
    </w:p>
    <w:p w14:paraId="4D0803DA" w14:textId="77777777" w:rsidR="007B0B1C" w:rsidRDefault="007B0B1C">
      <w:pPr>
        <w:adjustRightInd/>
        <w:rPr>
          <w:rFonts w:ascii="ＭＳ 明朝" w:cs="Times New Roman"/>
          <w:spacing w:val="10"/>
        </w:rPr>
      </w:pPr>
      <w:r>
        <w:rPr>
          <w:rFonts w:hint="eastAsia"/>
        </w:rPr>
        <w:t xml:space="preserve">１　</w:t>
      </w:r>
      <w:r w:rsidR="00D14365" w:rsidRPr="00301178">
        <w:rPr>
          <w:rFonts w:ascii="ＭＳ 明朝" w:cs="Times New Roman" w:hint="eastAsia"/>
          <w:color w:val="auto"/>
          <w:spacing w:val="180"/>
          <w:fitText w:val="1320" w:id="1484536064"/>
        </w:rPr>
        <w:t>事業</w:t>
      </w:r>
      <w:r w:rsidR="00301178" w:rsidRPr="00301178">
        <w:rPr>
          <w:rFonts w:ascii="ＭＳ 明朝" w:cs="Times New Roman" w:hint="eastAsia"/>
          <w:color w:val="auto"/>
          <w:fitText w:val="1320" w:id="1484536064"/>
        </w:rPr>
        <w:t>名</w:t>
      </w:r>
      <w:r w:rsidR="00D14365">
        <w:rPr>
          <w:rFonts w:ascii="ＭＳ 明朝" w:cs="Times New Roman" w:hint="eastAsia"/>
          <w:color w:val="auto"/>
        </w:rPr>
        <w:t xml:space="preserve">　　　　</w:t>
      </w:r>
    </w:p>
    <w:p w14:paraId="4788ACD1" w14:textId="77777777" w:rsidR="007B0B1C" w:rsidRPr="00D14365" w:rsidRDefault="007B0B1C">
      <w:pPr>
        <w:adjustRightInd/>
        <w:rPr>
          <w:rFonts w:ascii="ＭＳ 明朝" w:cs="Times New Roman"/>
          <w:spacing w:val="10"/>
        </w:rPr>
      </w:pPr>
    </w:p>
    <w:p w14:paraId="615AB9F8" w14:textId="77777777" w:rsidR="007B0B1C" w:rsidRDefault="007B0B1C">
      <w:pPr>
        <w:adjustRightInd/>
        <w:rPr>
          <w:rFonts w:ascii="ＭＳ 明朝" w:cs="Times New Roman"/>
          <w:spacing w:val="10"/>
        </w:rPr>
      </w:pPr>
    </w:p>
    <w:p w14:paraId="709D5C72" w14:textId="77777777" w:rsidR="00616D50" w:rsidRDefault="007B0B1C">
      <w:pPr>
        <w:adjustRightInd/>
        <w:rPr>
          <w:rFonts w:ascii="ＭＳ 明朝" w:cs="Times New Roman"/>
          <w:color w:val="auto"/>
        </w:rPr>
      </w:pPr>
      <w:r>
        <w:rPr>
          <w:rFonts w:hint="eastAsia"/>
        </w:rPr>
        <w:t xml:space="preserve">２　</w:t>
      </w:r>
      <w:r w:rsidR="00301178" w:rsidRPr="00301178">
        <w:rPr>
          <w:rFonts w:ascii="ＭＳ 明朝" w:cs="Times New Roman" w:hint="eastAsia"/>
          <w:color w:val="auto"/>
          <w:spacing w:val="12"/>
          <w:fitText w:val="1320" w:id="1484536065"/>
        </w:rPr>
        <w:t>品名・規格</w:t>
      </w:r>
      <w:r w:rsidR="00301178" w:rsidRPr="00301178">
        <w:rPr>
          <w:rFonts w:ascii="ＭＳ 明朝" w:cs="Times New Roman" w:hint="eastAsia"/>
          <w:color w:val="auto"/>
          <w:fitText w:val="1320" w:id="1484536065"/>
        </w:rPr>
        <w:t>等</w:t>
      </w:r>
      <w:r w:rsidR="00D14365">
        <w:rPr>
          <w:rFonts w:ascii="ＭＳ 明朝" w:cs="Times New Roman" w:hint="eastAsia"/>
          <w:color w:val="auto"/>
        </w:rPr>
        <w:t xml:space="preserve">　　　　</w:t>
      </w:r>
      <w:r w:rsidR="00616D50">
        <w:rPr>
          <w:rFonts w:ascii="ＭＳ 明朝" w:cs="Times New Roman" w:hint="eastAsia"/>
          <w:color w:val="auto"/>
        </w:rPr>
        <w:t xml:space="preserve">　</w:t>
      </w:r>
    </w:p>
    <w:p w14:paraId="5FF07D32" w14:textId="77777777" w:rsidR="007B0B1C" w:rsidRDefault="007B0B1C" w:rsidP="006C7CD0">
      <w:pPr>
        <w:adjustRightInd/>
        <w:ind w:firstLineChars="1200" w:firstLine="2880"/>
        <w:rPr>
          <w:rFonts w:ascii="ＭＳ 明朝" w:cs="Times New Roman"/>
          <w:spacing w:val="10"/>
        </w:rPr>
      </w:pPr>
    </w:p>
    <w:p w14:paraId="27FFC3B4" w14:textId="77777777" w:rsidR="007B0B1C" w:rsidRPr="00301178" w:rsidRDefault="007B0B1C">
      <w:pPr>
        <w:adjustRightInd/>
        <w:rPr>
          <w:rFonts w:ascii="ＭＳ 明朝" w:cs="Times New Roman"/>
          <w:spacing w:val="10"/>
        </w:rPr>
      </w:pPr>
    </w:p>
    <w:p w14:paraId="1A039062" w14:textId="77777777" w:rsidR="007B0B1C" w:rsidRDefault="007B0B1C">
      <w:pPr>
        <w:adjustRightInd/>
        <w:rPr>
          <w:rFonts w:ascii="ＭＳ 明朝" w:cs="Times New Roman"/>
          <w:spacing w:val="10"/>
        </w:rPr>
      </w:pPr>
    </w:p>
    <w:p w14:paraId="15C6B7BA" w14:textId="77777777" w:rsidR="007B0B1C" w:rsidRDefault="007B0B1C">
      <w:pPr>
        <w:adjustRightInd/>
        <w:rPr>
          <w:rFonts w:ascii="ＭＳ 明朝" w:cs="Times New Roman"/>
          <w:spacing w:val="10"/>
        </w:rPr>
      </w:pPr>
      <w:r>
        <w:rPr>
          <w:rFonts w:hint="eastAsia"/>
        </w:rPr>
        <w:t xml:space="preserve">３　</w:t>
      </w:r>
      <w:r w:rsidR="00D14365" w:rsidRPr="00301178">
        <w:rPr>
          <w:rFonts w:ascii="ＭＳ 明朝" w:cs="Times New Roman" w:hint="eastAsia"/>
          <w:color w:val="auto"/>
          <w:spacing w:val="86"/>
          <w:fitText w:val="1320" w:id="1484538368"/>
        </w:rPr>
        <w:t>納</w:t>
      </w:r>
      <w:r w:rsidR="00301178" w:rsidRPr="00301178">
        <w:rPr>
          <w:rFonts w:ascii="ＭＳ 明朝" w:cs="Times New Roman" w:hint="eastAsia"/>
          <w:color w:val="auto"/>
          <w:spacing w:val="86"/>
          <w:fitText w:val="1320" w:id="1484538368"/>
        </w:rPr>
        <w:t>入</w:t>
      </w:r>
      <w:r w:rsidR="00D14365" w:rsidRPr="00301178">
        <w:rPr>
          <w:rFonts w:ascii="ＭＳ 明朝" w:cs="Times New Roman" w:hint="eastAsia"/>
          <w:color w:val="auto"/>
          <w:spacing w:val="86"/>
          <w:fitText w:val="1320" w:id="1484538368"/>
        </w:rPr>
        <w:t>場</w:t>
      </w:r>
      <w:r w:rsidR="00D14365" w:rsidRPr="00301178">
        <w:rPr>
          <w:rFonts w:ascii="ＭＳ 明朝" w:cs="Times New Roman" w:hint="eastAsia"/>
          <w:color w:val="auto"/>
          <w:spacing w:val="2"/>
          <w:fitText w:val="1320" w:id="1484538368"/>
        </w:rPr>
        <w:t>所</w:t>
      </w:r>
      <w:r w:rsidR="00301178">
        <w:rPr>
          <w:rFonts w:ascii="ＭＳ 明朝" w:cs="Times New Roman" w:hint="eastAsia"/>
          <w:color w:val="auto"/>
        </w:rPr>
        <w:t xml:space="preserve">　　　　</w:t>
      </w:r>
    </w:p>
    <w:p w14:paraId="03830FEC" w14:textId="77777777" w:rsidR="007B0B1C" w:rsidRPr="008131CB" w:rsidRDefault="007B0B1C">
      <w:pPr>
        <w:adjustRightInd/>
        <w:rPr>
          <w:rFonts w:ascii="ＭＳ 明朝" w:cs="Times New Roman"/>
          <w:spacing w:val="10"/>
        </w:rPr>
      </w:pPr>
    </w:p>
    <w:p w14:paraId="560690CC" w14:textId="77777777" w:rsidR="007B0B1C" w:rsidRDefault="007B0B1C">
      <w:pPr>
        <w:adjustRightInd/>
        <w:rPr>
          <w:rFonts w:ascii="ＭＳ 明朝" w:cs="Times New Roman"/>
          <w:spacing w:val="10"/>
        </w:rPr>
      </w:pPr>
    </w:p>
    <w:p w14:paraId="54EDC790" w14:textId="77777777" w:rsidR="007B0B1C" w:rsidRDefault="007B0B1C">
      <w:pPr>
        <w:adjustRightInd/>
        <w:rPr>
          <w:rFonts w:ascii="ＭＳ 明朝" w:cs="Times New Roman"/>
          <w:spacing w:val="10"/>
        </w:rPr>
      </w:pPr>
      <w:r>
        <w:rPr>
          <w:rFonts w:hint="eastAsia"/>
        </w:rPr>
        <w:t xml:space="preserve">４　</w:t>
      </w:r>
      <w:r w:rsidR="00D14365" w:rsidRPr="00301178">
        <w:rPr>
          <w:rFonts w:ascii="ＭＳ 明朝" w:cs="Times New Roman" w:hint="eastAsia"/>
          <w:color w:val="auto"/>
          <w:spacing w:val="86"/>
          <w:fitText w:val="1320" w:id="1484538369"/>
        </w:rPr>
        <w:t>納</w:t>
      </w:r>
      <w:r w:rsidR="00301178" w:rsidRPr="00301178">
        <w:rPr>
          <w:rFonts w:ascii="ＭＳ 明朝" w:cs="Times New Roman" w:hint="eastAsia"/>
          <w:color w:val="auto"/>
          <w:spacing w:val="86"/>
          <w:fitText w:val="1320" w:id="1484538369"/>
        </w:rPr>
        <w:t>入期</w:t>
      </w:r>
      <w:r w:rsidR="00301178" w:rsidRPr="00301178">
        <w:rPr>
          <w:rFonts w:ascii="ＭＳ 明朝" w:cs="Times New Roman" w:hint="eastAsia"/>
          <w:color w:val="auto"/>
          <w:spacing w:val="2"/>
          <w:fitText w:val="1320" w:id="1484538369"/>
        </w:rPr>
        <w:t>限</w:t>
      </w:r>
      <w:r w:rsidR="00D14365">
        <w:rPr>
          <w:rFonts w:hint="eastAsia"/>
        </w:rPr>
        <w:t xml:space="preserve">　　　　</w:t>
      </w:r>
      <w:r w:rsidR="00D677B9">
        <w:rPr>
          <w:rFonts w:hint="eastAsia"/>
        </w:rPr>
        <w:t xml:space="preserve">　　</w:t>
      </w:r>
      <w:r w:rsidR="006C7CD0">
        <w:rPr>
          <w:rFonts w:hint="eastAsia"/>
        </w:rPr>
        <w:t xml:space="preserve">　　</w:t>
      </w:r>
      <w:r w:rsidR="00901064">
        <w:rPr>
          <w:rFonts w:hint="eastAsia"/>
        </w:rPr>
        <w:t>年</w:t>
      </w:r>
      <w:r w:rsidR="006C7CD0">
        <w:rPr>
          <w:rFonts w:hint="eastAsia"/>
        </w:rPr>
        <w:t xml:space="preserve">　　</w:t>
      </w:r>
      <w:r>
        <w:rPr>
          <w:rFonts w:hint="eastAsia"/>
        </w:rPr>
        <w:t>月</w:t>
      </w:r>
      <w:r w:rsidR="006C7CD0">
        <w:rPr>
          <w:rFonts w:hint="eastAsia"/>
        </w:rPr>
        <w:t xml:space="preserve">　　</w:t>
      </w:r>
      <w:r>
        <w:rPr>
          <w:rFonts w:hint="eastAsia"/>
        </w:rPr>
        <w:t>日まで</w:t>
      </w:r>
    </w:p>
    <w:p w14:paraId="410DB6E7" w14:textId="77777777" w:rsidR="007B0B1C" w:rsidRPr="00D14365" w:rsidRDefault="007B0B1C">
      <w:pPr>
        <w:adjustRightInd/>
        <w:rPr>
          <w:rFonts w:ascii="ＭＳ 明朝" w:cs="Times New Roman"/>
          <w:spacing w:val="10"/>
        </w:rPr>
      </w:pPr>
    </w:p>
    <w:p w14:paraId="462EA2B8" w14:textId="77777777" w:rsidR="007B0B1C" w:rsidRDefault="007B0B1C">
      <w:pPr>
        <w:adjustRightInd/>
        <w:rPr>
          <w:rFonts w:ascii="ＭＳ 明朝" w:cs="Times New Roman"/>
          <w:spacing w:val="10"/>
        </w:rPr>
      </w:pPr>
    </w:p>
    <w:p w14:paraId="06254EC7" w14:textId="77777777" w:rsidR="007B0B1C" w:rsidRDefault="007B0B1C">
      <w:pPr>
        <w:adjustRightInd/>
        <w:rPr>
          <w:rFonts w:ascii="ＭＳ 明朝" w:cs="Times New Roman"/>
          <w:spacing w:val="10"/>
        </w:rPr>
      </w:pPr>
      <w:r>
        <w:rPr>
          <w:rFonts w:hint="eastAsia"/>
        </w:rPr>
        <w:t xml:space="preserve">５　</w:t>
      </w:r>
      <w:r w:rsidR="00301178" w:rsidRPr="00301178">
        <w:rPr>
          <w:rFonts w:ascii="ＭＳ 明朝" w:cs="Times New Roman" w:hint="eastAsia"/>
          <w:color w:val="auto"/>
          <w:spacing w:val="86"/>
          <w:fitText w:val="1320" w:id="1484540416"/>
        </w:rPr>
        <w:t>契約金</w:t>
      </w:r>
      <w:r w:rsidR="00301178" w:rsidRPr="00301178">
        <w:rPr>
          <w:rFonts w:ascii="ＭＳ 明朝" w:cs="Times New Roman" w:hint="eastAsia"/>
          <w:color w:val="auto"/>
          <w:spacing w:val="2"/>
          <w:fitText w:val="1320" w:id="1484540416"/>
        </w:rPr>
        <w:t>額</w:t>
      </w:r>
      <w:r w:rsidR="009460DA">
        <w:rPr>
          <w:rFonts w:ascii="ＭＳ 明朝" w:cs="Times New Roman" w:hint="eastAsia"/>
          <w:color w:val="auto"/>
        </w:rPr>
        <w:t xml:space="preserve">　　　</w:t>
      </w:r>
      <w:r>
        <w:rPr>
          <w:rFonts w:hint="eastAsia"/>
        </w:rPr>
        <w:t xml:space="preserve">　金</w:t>
      </w:r>
      <w:r w:rsidR="006C7CD0">
        <w:rPr>
          <w:rFonts w:hint="eastAsia"/>
        </w:rPr>
        <w:t xml:space="preserve">　　　　　　　　　　　　</w:t>
      </w:r>
      <w:r>
        <w:rPr>
          <w:rFonts w:hint="eastAsia"/>
        </w:rPr>
        <w:t>円也</w:t>
      </w:r>
    </w:p>
    <w:p w14:paraId="604BEB47" w14:textId="77777777" w:rsidR="007B0B1C" w:rsidRDefault="007B0B1C">
      <w:pPr>
        <w:adjustRightInd/>
        <w:rPr>
          <w:rFonts w:ascii="ＭＳ 明朝" w:cs="Times New Roman"/>
          <w:spacing w:val="10"/>
        </w:rPr>
      </w:pPr>
      <w:r>
        <w:rPr>
          <w:rFonts w:hint="eastAsia"/>
        </w:rPr>
        <w:t xml:space="preserve">　　　　　　　　　　　　（うち取引に係る消費税及び地方消費税の額　金</w:t>
      </w:r>
      <w:r w:rsidR="006C7CD0">
        <w:rPr>
          <w:rFonts w:hint="eastAsia"/>
        </w:rPr>
        <w:t xml:space="preserve">　　　　　　</w:t>
      </w:r>
      <w:r>
        <w:rPr>
          <w:rFonts w:hint="eastAsia"/>
        </w:rPr>
        <w:t>円也）</w:t>
      </w:r>
    </w:p>
    <w:p w14:paraId="5B8DEB77" w14:textId="77777777" w:rsidR="007B0B1C" w:rsidRPr="009460DA" w:rsidRDefault="007B0B1C">
      <w:pPr>
        <w:adjustRightInd/>
        <w:rPr>
          <w:rFonts w:ascii="ＭＳ 明朝" w:cs="Times New Roman"/>
          <w:spacing w:val="10"/>
        </w:rPr>
      </w:pPr>
    </w:p>
    <w:p w14:paraId="6E8F2AEA" w14:textId="77777777" w:rsidR="007B0B1C" w:rsidRDefault="007B0B1C">
      <w:pPr>
        <w:adjustRightInd/>
        <w:rPr>
          <w:rFonts w:ascii="ＭＳ 明朝" w:cs="Times New Roman"/>
          <w:spacing w:val="10"/>
        </w:rPr>
      </w:pPr>
    </w:p>
    <w:p w14:paraId="056E486D" w14:textId="77777777" w:rsidR="007B0B1C" w:rsidRDefault="007B0B1C">
      <w:pPr>
        <w:adjustRightInd/>
        <w:rPr>
          <w:rFonts w:ascii="ＭＳ 明朝" w:cs="Times New Roman"/>
          <w:spacing w:val="10"/>
        </w:rPr>
      </w:pPr>
      <w:r>
        <w:rPr>
          <w:rFonts w:hint="eastAsia"/>
        </w:rPr>
        <w:t xml:space="preserve">６　</w:t>
      </w:r>
      <w:r>
        <w:rPr>
          <w:rFonts w:ascii="ＭＳ 明朝" w:cs="Times New Roman"/>
          <w:color w:val="auto"/>
        </w:rPr>
        <w:fldChar w:fldCharType="begin"/>
      </w:r>
      <w:r>
        <w:rPr>
          <w:rFonts w:ascii="ＭＳ 明朝" w:cs="Times New Roman"/>
          <w:color w:val="auto"/>
        </w:rPr>
        <w:instrText>eq \o\ad(</w:instrText>
      </w:r>
      <w:r>
        <w:rPr>
          <w:rFonts w:hint="eastAsia"/>
        </w:rPr>
        <w:instrText>契約保証金</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契約保証金</w:t>
      </w:r>
      <w:r>
        <w:rPr>
          <w:rFonts w:ascii="ＭＳ 明朝" w:cs="Times New Roman"/>
          <w:color w:val="auto"/>
        </w:rPr>
        <w:fldChar w:fldCharType="end"/>
      </w:r>
      <w:r w:rsidR="009460DA">
        <w:rPr>
          <w:rFonts w:ascii="ＭＳ 明朝" w:cs="Times New Roman" w:hint="eastAsia"/>
          <w:color w:val="auto"/>
        </w:rPr>
        <w:t xml:space="preserve">　　　　</w:t>
      </w:r>
      <w:r>
        <w:rPr>
          <w:rFonts w:hint="eastAsia"/>
        </w:rPr>
        <w:t>金</w:t>
      </w:r>
      <w:r w:rsidR="006C7CD0">
        <w:rPr>
          <w:rFonts w:hint="eastAsia"/>
        </w:rPr>
        <w:t xml:space="preserve">　　　　　　</w:t>
      </w:r>
      <w:r>
        <w:rPr>
          <w:rFonts w:hint="eastAsia"/>
        </w:rPr>
        <w:t>円也</w:t>
      </w:r>
    </w:p>
    <w:p w14:paraId="72DD22FC" w14:textId="77777777" w:rsidR="007B0B1C" w:rsidRPr="009460DA" w:rsidRDefault="007B0B1C">
      <w:pPr>
        <w:adjustRightInd/>
        <w:rPr>
          <w:rFonts w:ascii="ＭＳ 明朝" w:cs="Times New Roman"/>
          <w:spacing w:val="10"/>
        </w:rPr>
      </w:pPr>
    </w:p>
    <w:p w14:paraId="28940FE4" w14:textId="77777777" w:rsidR="007B0B1C" w:rsidRDefault="007B0B1C">
      <w:pPr>
        <w:adjustRightInd/>
        <w:rPr>
          <w:rFonts w:ascii="ＭＳ 明朝" w:cs="Times New Roman"/>
          <w:spacing w:val="10"/>
        </w:rPr>
      </w:pPr>
    </w:p>
    <w:p w14:paraId="5332587F" w14:textId="77777777" w:rsidR="007B0B1C" w:rsidRDefault="007B0B1C">
      <w:pPr>
        <w:adjustRightInd/>
        <w:rPr>
          <w:rFonts w:ascii="ＭＳ 明朝" w:cs="Times New Roman"/>
          <w:spacing w:val="10"/>
        </w:rPr>
      </w:pPr>
      <w:r>
        <w:rPr>
          <w:rFonts w:hint="eastAsia"/>
        </w:rPr>
        <w:t xml:space="preserve">７　</w:t>
      </w:r>
      <w:r>
        <w:rPr>
          <w:rFonts w:ascii="ＭＳ 明朝" w:cs="Times New Roman"/>
          <w:color w:val="auto"/>
        </w:rPr>
        <w:fldChar w:fldCharType="begin"/>
      </w:r>
      <w:r>
        <w:rPr>
          <w:rFonts w:ascii="ＭＳ 明朝" w:cs="Times New Roman"/>
          <w:color w:val="auto"/>
        </w:rPr>
        <w:instrText>eq \o\ad(</w:instrText>
      </w:r>
      <w:r>
        <w:rPr>
          <w:rFonts w:hint="eastAsia"/>
        </w:rPr>
        <w:instrText>特約事項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特約事項</w:t>
      </w:r>
      <w:r>
        <w:rPr>
          <w:rFonts w:ascii="ＭＳ 明朝" w:cs="Times New Roman"/>
          <w:color w:val="auto"/>
        </w:rPr>
        <w:fldChar w:fldCharType="end"/>
      </w:r>
      <w:r w:rsidR="009460DA">
        <w:rPr>
          <w:rFonts w:ascii="ＭＳ 明朝" w:cs="Times New Roman" w:hint="eastAsia"/>
          <w:color w:val="auto"/>
        </w:rPr>
        <w:t xml:space="preserve">　　</w:t>
      </w:r>
      <w:r>
        <w:rPr>
          <w:rFonts w:hint="eastAsia"/>
        </w:rPr>
        <w:t xml:space="preserve">　　　　上記の</w:t>
      </w:r>
      <w:r w:rsidR="006C7CD0">
        <w:rPr>
          <w:rFonts w:hint="eastAsia"/>
        </w:rPr>
        <w:t>物品売買</w:t>
      </w:r>
      <w:r>
        <w:rPr>
          <w:rFonts w:hint="eastAsia"/>
        </w:rPr>
        <w:t>に係る仮契約について、議会の議決に付すべき契約</w:t>
      </w:r>
    </w:p>
    <w:p w14:paraId="4D79E298" w14:textId="77777777" w:rsidR="007B0B1C" w:rsidRDefault="007B0B1C">
      <w:pPr>
        <w:adjustRightInd/>
        <w:ind w:left="2866"/>
        <w:rPr>
          <w:rFonts w:ascii="ＭＳ 明朝" w:cs="Times New Roman"/>
          <w:spacing w:val="10"/>
        </w:rPr>
      </w:pPr>
      <w:r>
        <w:rPr>
          <w:rFonts w:hint="eastAsia"/>
        </w:rPr>
        <w:t>及び財産の取得又は処分に関する条例（昭和３９年３月９日松島町告</w:t>
      </w:r>
    </w:p>
    <w:p w14:paraId="57F6AE9E" w14:textId="77777777" w:rsidR="007B0B1C" w:rsidRDefault="007B0B1C">
      <w:pPr>
        <w:adjustRightInd/>
        <w:ind w:left="2866"/>
        <w:rPr>
          <w:rFonts w:ascii="ＭＳ 明朝" w:cs="Times New Roman"/>
          <w:spacing w:val="10"/>
        </w:rPr>
      </w:pPr>
      <w:r>
        <w:rPr>
          <w:rFonts w:hint="eastAsia"/>
        </w:rPr>
        <w:t>示第２６号）第２条の規定による松島町議会の議決で可決とされた場</w:t>
      </w:r>
    </w:p>
    <w:p w14:paraId="2D95D597" w14:textId="77777777" w:rsidR="007B0B1C" w:rsidRDefault="007B0B1C">
      <w:pPr>
        <w:adjustRightInd/>
        <w:ind w:left="2866"/>
        <w:rPr>
          <w:rFonts w:ascii="ＭＳ 明朝" w:cs="Times New Roman"/>
          <w:spacing w:val="10"/>
        </w:rPr>
      </w:pPr>
      <w:r>
        <w:rPr>
          <w:rFonts w:hint="eastAsia"/>
        </w:rPr>
        <w:t>合は、本契約を成立させる旨の意思表示をするものとし、その意思表</w:t>
      </w:r>
    </w:p>
    <w:p w14:paraId="682FD4CD" w14:textId="77777777" w:rsidR="007B0B1C" w:rsidRDefault="007B0B1C">
      <w:pPr>
        <w:adjustRightInd/>
        <w:ind w:left="2866"/>
        <w:rPr>
          <w:rFonts w:ascii="ＭＳ 明朝" w:cs="Times New Roman"/>
          <w:spacing w:val="10"/>
        </w:rPr>
      </w:pPr>
      <w:r>
        <w:rPr>
          <w:rFonts w:hint="eastAsia"/>
        </w:rPr>
        <w:t>示により、別紙条項を内容とする本契約は締結されたものとする。</w:t>
      </w:r>
    </w:p>
    <w:p w14:paraId="0E03993D" w14:textId="77777777" w:rsidR="007B0B1C" w:rsidRDefault="007B0B1C">
      <w:pPr>
        <w:adjustRightInd/>
        <w:ind w:left="2866"/>
        <w:rPr>
          <w:rFonts w:ascii="ＭＳ 明朝" w:cs="Times New Roman"/>
          <w:spacing w:val="10"/>
        </w:rPr>
      </w:pPr>
      <w:r>
        <w:rPr>
          <w:rFonts w:hint="eastAsia"/>
        </w:rPr>
        <w:t xml:space="preserve">　なお、否決された場合は無効とし、発注者は一切の責任を負わない。</w:t>
      </w:r>
    </w:p>
    <w:p w14:paraId="3B1A67B1" w14:textId="77777777" w:rsidR="007B0B1C" w:rsidRDefault="007B0B1C">
      <w:pPr>
        <w:adjustRightInd/>
        <w:rPr>
          <w:rFonts w:ascii="ＭＳ 明朝" w:cs="Times New Roman"/>
          <w:spacing w:val="10"/>
        </w:rPr>
      </w:pPr>
    </w:p>
    <w:p w14:paraId="7F08C36B" w14:textId="77777777" w:rsidR="003F2980" w:rsidRPr="00607F92" w:rsidRDefault="003F2980" w:rsidP="003F2980">
      <w:r w:rsidRPr="00607F92">
        <w:rPr>
          <w:rFonts w:hint="eastAsia"/>
        </w:rPr>
        <w:t xml:space="preserve">　上記の</w:t>
      </w:r>
      <w:r>
        <w:rPr>
          <w:rFonts w:hint="eastAsia"/>
        </w:rPr>
        <w:t>事業</w:t>
      </w:r>
      <w:r w:rsidRPr="00607F92">
        <w:rPr>
          <w:rFonts w:hint="eastAsia"/>
        </w:rPr>
        <w:t>について、発注者と</w:t>
      </w:r>
      <w:r>
        <w:rPr>
          <w:rFonts w:hint="eastAsia"/>
        </w:rPr>
        <w:t>受注</w:t>
      </w:r>
      <w:r w:rsidRPr="00607F92">
        <w:rPr>
          <w:rFonts w:hint="eastAsia"/>
        </w:rPr>
        <w:t>者は、各々の対等な立場における合意に基づいて、別添の条項によって公正な契約を締結し、信義に従って誠実にこれを履行するものとする。</w:t>
      </w:r>
    </w:p>
    <w:p w14:paraId="0E3DE313" w14:textId="77777777" w:rsidR="003F2980" w:rsidRPr="00607F92" w:rsidRDefault="003F2980" w:rsidP="003F2980">
      <w:r w:rsidRPr="00607F92">
        <w:rPr>
          <w:rFonts w:hint="eastAsia"/>
        </w:rPr>
        <w:t xml:space="preserve">　この契約の証として本書</w:t>
      </w:r>
      <w:r>
        <w:rPr>
          <w:rFonts w:hint="eastAsia"/>
        </w:rPr>
        <w:t>２</w:t>
      </w:r>
      <w:r w:rsidRPr="00607F92">
        <w:rPr>
          <w:rFonts w:hint="eastAsia"/>
        </w:rPr>
        <w:t>通を作成し、当事者記名押印の上、各自</w:t>
      </w:r>
      <w:r>
        <w:rPr>
          <w:rFonts w:hint="eastAsia"/>
        </w:rPr>
        <w:t>１</w:t>
      </w:r>
      <w:r w:rsidRPr="00607F92">
        <w:rPr>
          <w:rFonts w:hint="eastAsia"/>
        </w:rPr>
        <w:t>通を保有する。</w:t>
      </w:r>
    </w:p>
    <w:p w14:paraId="773D0579" w14:textId="77777777" w:rsidR="007B0B1C" w:rsidRDefault="007B0B1C">
      <w:pPr>
        <w:adjustRightInd/>
        <w:rPr>
          <w:rFonts w:ascii="ＭＳ 明朝" w:cs="Times New Roman"/>
          <w:spacing w:val="10"/>
        </w:rPr>
      </w:pPr>
    </w:p>
    <w:p w14:paraId="7B07EE49" w14:textId="77777777" w:rsidR="003F2980" w:rsidRDefault="003F2980">
      <w:pPr>
        <w:adjustRightInd/>
        <w:rPr>
          <w:rFonts w:ascii="ＭＳ 明朝" w:cs="Times New Roman"/>
          <w:spacing w:val="10"/>
        </w:rPr>
      </w:pPr>
    </w:p>
    <w:p w14:paraId="7A4D661F" w14:textId="77777777" w:rsidR="003F2980" w:rsidRPr="003F2980" w:rsidRDefault="003F2980">
      <w:pPr>
        <w:adjustRightInd/>
        <w:rPr>
          <w:rFonts w:ascii="ＭＳ 明朝" w:cs="Times New Roman"/>
          <w:spacing w:val="10"/>
        </w:rPr>
      </w:pPr>
    </w:p>
    <w:p w14:paraId="065399FE" w14:textId="77777777" w:rsidR="007B0B1C" w:rsidRDefault="00EB3664">
      <w:pPr>
        <w:adjustRightInd/>
        <w:rPr>
          <w:rFonts w:ascii="ＭＳ 明朝" w:cs="Times New Roman"/>
          <w:spacing w:val="10"/>
        </w:rPr>
      </w:pPr>
      <w:r>
        <w:rPr>
          <w:rFonts w:hint="eastAsia"/>
        </w:rPr>
        <w:t xml:space="preserve">　　　　</w:t>
      </w:r>
      <w:r w:rsidR="00D677B9">
        <w:rPr>
          <w:rFonts w:hint="eastAsia"/>
        </w:rPr>
        <w:t xml:space="preserve">　　</w:t>
      </w:r>
      <w:r w:rsidR="009B78B3">
        <w:rPr>
          <w:rFonts w:hint="eastAsia"/>
        </w:rPr>
        <w:t xml:space="preserve">　　</w:t>
      </w:r>
      <w:r w:rsidR="007B0B1C">
        <w:rPr>
          <w:rFonts w:hint="eastAsia"/>
        </w:rPr>
        <w:t>年</w:t>
      </w:r>
      <w:r w:rsidR="009460DA">
        <w:rPr>
          <w:rFonts w:hint="eastAsia"/>
        </w:rPr>
        <w:t xml:space="preserve">　</w:t>
      </w:r>
      <w:r w:rsidR="009B78B3">
        <w:rPr>
          <w:rFonts w:hint="eastAsia"/>
        </w:rPr>
        <w:t xml:space="preserve">　</w:t>
      </w:r>
      <w:r w:rsidR="00901064">
        <w:rPr>
          <w:rFonts w:hint="eastAsia"/>
        </w:rPr>
        <w:t>月</w:t>
      </w:r>
      <w:r w:rsidR="009B78B3">
        <w:rPr>
          <w:rFonts w:hint="eastAsia"/>
        </w:rPr>
        <w:t xml:space="preserve">　　</w:t>
      </w:r>
      <w:r w:rsidR="007B0B1C">
        <w:rPr>
          <w:rFonts w:hint="eastAsia"/>
        </w:rPr>
        <w:t>日</w:t>
      </w:r>
    </w:p>
    <w:p w14:paraId="504759F3" w14:textId="77777777" w:rsidR="007B0B1C" w:rsidRDefault="007B0B1C">
      <w:pPr>
        <w:adjustRightInd/>
        <w:rPr>
          <w:rFonts w:ascii="ＭＳ 明朝" w:cs="Times New Roman"/>
          <w:spacing w:val="10"/>
        </w:rPr>
      </w:pPr>
    </w:p>
    <w:p w14:paraId="5C528D5A" w14:textId="77777777" w:rsidR="009460DA" w:rsidRPr="009460DA" w:rsidRDefault="009460DA">
      <w:pPr>
        <w:adjustRightInd/>
        <w:rPr>
          <w:rFonts w:ascii="ＭＳ 明朝" w:cs="Times New Roman"/>
          <w:spacing w:val="10"/>
        </w:rPr>
      </w:pPr>
    </w:p>
    <w:p w14:paraId="660599DF" w14:textId="77777777" w:rsidR="007B0B1C" w:rsidRDefault="007B0B1C" w:rsidP="00406D25">
      <w:pPr>
        <w:adjustRightInd/>
        <w:ind w:firstLineChars="1900" w:firstLine="4180"/>
      </w:pPr>
      <w:r>
        <w:rPr>
          <w:rFonts w:hint="eastAsia"/>
        </w:rPr>
        <w:t>発注者</w:t>
      </w:r>
      <w:r w:rsidR="00406D25">
        <w:rPr>
          <w:rFonts w:hint="eastAsia"/>
        </w:rPr>
        <w:t xml:space="preserve">　住　　　　</w:t>
      </w:r>
      <w:r w:rsidR="00406D25">
        <w:rPr>
          <w:rFonts w:hint="eastAsia"/>
        </w:rPr>
        <w:t xml:space="preserve"> </w:t>
      </w:r>
      <w:r w:rsidR="00406D25">
        <w:rPr>
          <w:rFonts w:hint="eastAsia"/>
        </w:rPr>
        <w:t>所</w:t>
      </w:r>
    </w:p>
    <w:p w14:paraId="7FECFA97" w14:textId="77777777" w:rsidR="00406D25" w:rsidRPr="00406D25" w:rsidRDefault="00406D25" w:rsidP="00406D25">
      <w:pPr>
        <w:adjustRightInd/>
        <w:ind w:left="5940" w:hangingChars="2700" w:hanging="5940"/>
      </w:pPr>
    </w:p>
    <w:p w14:paraId="4156795A" w14:textId="77777777" w:rsidR="009460DA" w:rsidRDefault="00406D25" w:rsidP="00406D25">
      <w:pPr>
        <w:adjustRightInd/>
        <w:ind w:firstLineChars="2100" w:firstLine="5040"/>
        <w:rPr>
          <w:rFonts w:ascii="ＭＳ 明朝" w:cs="Times New Roman"/>
          <w:spacing w:val="10"/>
        </w:rPr>
      </w:pPr>
      <w:r>
        <w:rPr>
          <w:rFonts w:ascii="ＭＳ 明朝" w:cs="Times New Roman" w:hint="eastAsia"/>
          <w:spacing w:val="10"/>
        </w:rPr>
        <w:t>氏名又は名称　　　　　　　　　　　　印</w:t>
      </w:r>
    </w:p>
    <w:p w14:paraId="2D7A4D56" w14:textId="77777777" w:rsidR="007B0B1C" w:rsidRDefault="007B0B1C">
      <w:pPr>
        <w:adjustRightInd/>
        <w:rPr>
          <w:rFonts w:ascii="ＭＳ 明朝" w:cs="Times New Roman"/>
          <w:spacing w:val="10"/>
        </w:rPr>
      </w:pPr>
    </w:p>
    <w:p w14:paraId="47F59556" w14:textId="77777777" w:rsidR="00406D25" w:rsidRDefault="00406D25">
      <w:pPr>
        <w:adjustRightInd/>
        <w:rPr>
          <w:rFonts w:ascii="ＭＳ 明朝" w:cs="Times New Roman"/>
          <w:spacing w:val="10"/>
        </w:rPr>
      </w:pPr>
    </w:p>
    <w:p w14:paraId="336EEDD1" w14:textId="77777777" w:rsidR="007B0B1C" w:rsidRDefault="00BD250A">
      <w:pPr>
        <w:adjustRightInd/>
        <w:rPr>
          <w:rFonts w:ascii="ＭＳ 明朝" w:cs="Times New Roman"/>
          <w:spacing w:val="10"/>
        </w:rPr>
      </w:pPr>
      <w:r>
        <w:rPr>
          <w:rFonts w:hint="eastAsia"/>
        </w:rPr>
        <w:t xml:space="preserve">　　　　　　　　　　　　　　　　　　　</w:t>
      </w:r>
      <w:r w:rsidR="006C7CD0">
        <w:rPr>
          <w:rFonts w:hint="eastAsia"/>
        </w:rPr>
        <w:t>受注</w:t>
      </w:r>
      <w:r w:rsidR="0017442D">
        <w:rPr>
          <w:rFonts w:hint="eastAsia"/>
        </w:rPr>
        <w:t>者</w:t>
      </w:r>
      <w:r w:rsidR="00406D25">
        <w:rPr>
          <w:rFonts w:hint="eastAsia"/>
        </w:rPr>
        <w:t xml:space="preserve">　住　　　　</w:t>
      </w:r>
      <w:r w:rsidR="00406D25">
        <w:rPr>
          <w:rFonts w:hint="eastAsia"/>
        </w:rPr>
        <w:t xml:space="preserve"> </w:t>
      </w:r>
      <w:r w:rsidR="00406D25">
        <w:rPr>
          <w:rFonts w:hint="eastAsia"/>
        </w:rPr>
        <w:t>所</w:t>
      </w:r>
    </w:p>
    <w:p w14:paraId="41A64224" w14:textId="77777777" w:rsidR="007B0B1C" w:rsidRPr="00406D25" w:rsidRDefault="007B0B1C" w:rsidP="009460DA">
      <w:pPr>
        <w:adjustRightInd/>
        <w:spacing w:line="334" w:lineRule="exact"/>
        <w:rPr>
          <w:spacing w:val="2"/>
          <w:sz w:val="26"/>
          <w:szCs w:val="26"/>
        </w:rPr>
      </w:pPr>
    </w:p>
    <w:p w14:paraId="22444967" w14:textId="77777777" w:rsidR="007B0B1C" w:rsidRDefault="00406D25" w:rsidP="00406D25">
      <w:pPr>
        <w:adjustRightInd/>
        <w:spacing w:line="314" w:lineRule="exact"/>
        <w:ind w:firstLineChars="2000" w:firstLine="4800"/>
        <w:rPr>
          <w:rFonts w:ascii="ＭＳ 明朝" w:cs="Times New Roman"/>
          <w:spacing w:val="10"/>
        </w:rPr>
      </w:pPr>
      <w:r>
        <w:rPr>
          <w:rFonts w:ascii="ＭＳ 明朝" w:cs="Times New Roman" w:hint="eastAsia"/>
          <w:spacing w:val="10"/>
        </w:rPr>
        <w:t xml:space="preserve">　氏名又は名称 </w:t>
      </w:r>
      <w:r>
        <w:rPr>
          <w:rFonts w:ascii="ＭＳ 明朝" w:cs="Times New Roman"/>
          <w:spacing w:val="10"/>
        </w:rPr>
        <w:t xml:space="preserve"> </w:t>
      </w:r>
      <w:r>
        <w:rPr>
          <w:rFonts w:ascii="ＭＳ 明朝" w:cs="Times New Roman" w:hint="eastAsia"/>
          <w:spacing w:val="10"/>
        </w:rPr>
        <w:t xml:space="preserve">　　　　　　　　　　　印</w:t>
      </w:r>
    </w:p>
    <w:p w14:paraId="30C0C498" w14:textId="77777777" w:rsidR="00533AD1" w:rsidRDefault="00533AD1" w:rsidP="00533AD1">
      <w:pPr>
        <w:ind w:left="660" w:hangingChars="300" w:hanging="660"/>
      </w:pPr>
    </w:p>
    <w:p w14:paraId="6E42BC54" w14:textId="77777777" w:rsidR="00301178" w:rsidRDefault="00301178" w:rsidP="00D14365">
      <w:pPr>
        <w:ind w:left="720" w:hangingChars="300" w:hanging="720"/>
        <w:rPr>
          <w:rFonts w:ascii="ＭＳ 明朝" w:cs="Times New Roman"/>
          <w:spacing w:val="10"/>
        </w:rPr>
      </w:pPr>
    </w:p>
    <w:p w14:paraId="113FDCCD" w14:textId="265D650F" w:rsidR="00F42FA5" w:rsidRDefault="00F42FA5" w:rsidP="00406D25">
      <w:pPr>
        <w:rPr>
          <w:rFonts w:ascii="ＭＳ 明朝" w:cs="Times New Roman"/>
          <w:spacing w:val="10"/>
        </w:rPr>
      </w:pPr>
      <w:r>
        <w:rPr>
          <w:rFonts w:ascii="ＭＳ 明朝" w:cs="Times New Roman"/>
          <w:spacing w:val="10"/>
        </w:rPr>
        <w:br w:type="page"/>
      </w:r>
    </w:p>
    <w:p w14:paraId="4E707ACB" w14:textId="77777777" w:rsidR="00F42FA5" w:rsidRPr="004F3A8C" w:rsidRDefault="00F42FA5" w:rsidP="00F42FA5">
      <w:pPr>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lastRenderedPageBreak/>
        <w:t>（総則）</w:t>
      </w:r>
    </w:p>
    <w:p w14:paraId="4C238FB8"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第１条　発注者（以下「甲」という。）及び受注者（以下「乙」という。）は、この契約書（頭書を含む。以下同じ。）に基づき、仕様書等（別冊の図面、仕様書、現場説明書及び設計図書等に対する質問回答書をいう。以下同じ。）に従い、日本国の法令を遵守し、この契約（この契約書及び仕様書等を内容とする契約をいう。以下同じ。）を履行しなければならない。</w:t>
      </w:r>
    </w:p>
    <w:p w14:paraId="0B4D54BF"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２　乙は、契約書記載の物品を契約書記載の納入期限内に納入し、検査を受け甲に引き渡すものとし、甲は、その代金を支払うものとする。</w:t>
      </w:r>
    </w:p>
    <w:p w14:paraId="30B8E121"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３　契約の履行にあたり必要な一切の手段については、この契約書及び設計図書に特別の定めがある場合を除き、乙がその責任において定める。</w:t>
      </w:r>
    </w:p>
    <w:p w14:paraId="3FA17C3D"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４　乙は、この契約の履行に関して知り得た秘密を漏らしてはならない。</w:t>
      </w:r>
    </w:p>
    <w:p w14:paraId="3128146A"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５　この契約書に定める請求、通知、報告、申出、承諾及び解除は、書面により行わなければならない。</w:t>
      </w:r>
    </w:p>
    <w:p w14:paraId="69A401B1"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６　この契約の履行に関して甲乙間で用いる言語は、日本語とする。</w:t>
      </w:r>
    </w:p>
    <w:p w14:paraId="53E1E5AD"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７　この契約書に定める金銭の支払に用いる通貨は、日本円とする。</w:t>
      </w:r>
    </w:p>
    <w:p w14:paraId="1C34F9CA"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８　この契約の履行に関して甲乙間で用いる計量単位は、設計図書に特別の定めがある場合を除き、計量法（平成４年法律第５１条）に定めるものとする。</w:t>
      </w:r>
    </w:p>
    <w:p w14:paraId="375F68FD"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９　この契約書及び設計図書における期間の定めについては、民法（明治２９年法律第８９号）及び商法（明治３２年法律第４８号）の定めるところによるものとする。</w:t>
      </w:r>
    </w:p>
    <w:p w14:paraId="624B8B00"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color w:val="000000" w:themeColor="text1"/>
        </w:rPr>
        <w:t>10</w:t>
      </w:r>
      <w:r w:rsidRPr="004F3A8C">
        <w:rPr>
          <w:rFonts w:asciiTheme="minorEastAsia" w:eastAsiaTheme="minorEastAsia" w:hAnsiTheme="minorEastAsia" w:hint="eastAsia"/>
          <w:color w:val="000000" w:themeColor="text1"/>
        </w:rPr>
        <w:t xml:space="preserve">　この契約書は、日本国の法令に準拠するものとする。</w:t>
      </w:r>
    </w:p>
    <w:p w14:paraId="072057B8"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color w:val="000000" w:themeColor="text1"/>
        </w:rPr>
        <w:t>11</w:t>
      </w:r>
      <w:r w:rsidRPr="004F3A8C">
        <w:rPr>
          <w:rFonts w:asciiTheme="minorEastAsia" w:eastAsiaTheme="minorEastAsia" w:hAnsiTheme="minorEastAsia" w:hint="eastAsia"/>
          <w:color w:val="000000" w:themeColor="text1"/>
        </w:rPr>
        <w:t xml:space="preserve">　この契約に係る訴訟については、日本国の裁判所をもって合意による専属的管轄裁判所とする。</w:t>
      </w:r>
    </w:p>
    <w:p w14:paraId="7ED1E3B7"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color w:val="000000" w:themeColor="text1"/>
        </w:rPr>
        <w:t>12</w:t>
      </w:r>
      <w:r w:rsidRPr="004F3A8C">
        <w:rPr>
          <w:rFonts w:asciiTheme="minorEastAsia" w:eastAsiaTheme="minorEastAsia" w:hAnsiTheme="minorEastAsia" w:hint="eastAsia"/>
          <w:color w:val="000000" w:themeColor="text1"/>
        </w:rPr>
        <w:t xml:space="preserve">　乙が共同企業体を結成している場合においては、甲は、この契約に基づくすべての行為を共同企業体の代表者に対して行うものとし、甲が当該代表者に対して行ったこの契約に基づくすべての行為は、当該企業体のすべての構成員に対して行ったものとみなし、また、乙は、甲に対して行うこの契約に基づくすべての行為について当該代表者を通じて行わなければならない。</w:t>
      </w:r>
    </w:p>
    <w:p w14:paraId="5519D452" w14:textId="77777777" w:rsidR="00F42FA5" w:rsidRPr="004F3A8C" w:rsidRDefault="00F42FA5" w:rsidP="00F42FA5">
      <w:pPr>
        <w:ind w:left="220" w:hangingChars="100" w:hanging="220"/>
        <w:rPr>
          <w:rFonts w:asciiTheme="minorEastAsia" w:eastAsiaTheme="minorEastAsia" w:hAnsiTheme="minorEastAsia"/>
          <w:color w:val="000000" w:themeColor="text1"/>
        </w:rPr>
      </w:pPr>
    </w:p>
    <w:p w14:paraId="5AF33CE8"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 xml:space="preserve">　（契約の保証）</w:t>
      </w:r>
    </w:p>
    <w:p w14:paraId="4074786F"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第２条　乙は、この契約の締結と同時に、頭書の契約保証金により次の各号のいずれかに掲げる保証を付さなければならない。ただし、第５号の場合においては、履行保証保険契約の締結後、直ちにその保証証券を甲に寄託しなければならない。</w:t>
      </w:r>
    </w:p>
    <w:p w14:paraId="4F3D003B" w14:textId="77777777" w:rsidR="00F42FA5" w:rsidRPr="004F3A8C" w:rsidRDefault="00F42FA5" w:rsidP="00F42FA5">
      <w:pPr>
        <w:ind w:firstLineChars="100" w:firstLine="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(1) 契約保証金の納付</w:t>
      </w:r>
    </w:p>
    <w:p w14:paraId="723EC354" w14:textId="77777777" w:rsidR="00F42FA5" w:rsidRPr="004F3A8C" w:rsidRDefault="00F42FA5" w:rsidP="00F42FA5">
      <w:pPr>
        <w:ind w:firstLineChars="100" w:firstLine="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(2) 契約保証金に代わる担保となる有価証券等の提供</w:t>
      </w:r>
    </w:p>
    <w:p w14:paraId="6CD85CEE" w14:textId="77777777" w:rsidR="00F42FA5" w:rsidRPr="004F3A8C" w:rsidRDefault="00F42FA5" w:rsidP="00F42FA5">
      <w:pPr>
        <w:ind w:leftChars="100" w:left="44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(3) この契約による債務の不履行により生ずる損害金の支払を保証する銀行、甲が確実と認める金融機関又は公共工事の前払金保証事業に関する法律（昭和２７年法律第１８４号）第２条第４項に規定する保証事業会社の保証</w:t>
      </w:r>
    </w:p>
    <w:p w14:paraId="43721A8F" w14:textId="77777777" w:rsidR="00F42FA5" w:rsidRPr="004F3A8C" w:rsidRDefault="00F42FA5" w:rsidP="00F42FA5">
      <w:pPr>
        <w:ind w:firstLineChars="100" w:firstLine="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(4) この契約による債務の履行を保証する公共工事履行保証証券による保証</w:t>
      </w:r>
    </w:p>
    <w:p w14:paraId="0B71C2C8" w14:textId="77777777" w:rsidR="00F42FA5" w:rsidRPr="004F3A8C" w:rsidRDefault="00F42FA5" w:rsidP="00F42FA5">
      <w:pPr>
        <w:ind w:leftChars="100" w:left="44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(5) この契約による債務の不履行により生ずる損害をてん補する履行保証保険契約の締結</w:t>
      </w:r>
    </w:p>
    <w:p w14:paraId="264A3C8A" w14:textId="77777777" w:rsidR="00F42FA5" w:rsidRPr="004F3A8C" w:rsidRDefault="00F42FA5" w:rsidP="00F42FA5">
      <w:pPr>
        <w:ind w:leftChars="100" w:left="44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(6) その者が過去２年間に、種類及び規模をほぼ同じくする契約を甲と数回以上締結し、これらを全て誠実に履行した実績の届出</w:t>
      </w:r>
    </w:p>
    <w:p w14:paraId="0901315C" w14:textId="77777777" w:rsidR="00F42FA5" w:rsidRPr="004F3A8C" w:rsidRDefault="00F42FA5" w:rsidP="00F42FA5">
      <w:pPr>
        <w:ind w:left="440" w:hangingChars="200" w:hanging="44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２　前項の保証に係る契約保証金の額、保証金額又は保険金額（第４項において「保証の額」という。）は、契約金額の１０分の１以上としなければならない。</w:t>
      </w:r>
    </w:p>
    <w:p w14:paraId="0DCF44E1"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３　乙が第１項第３号から第５号までのいずれかに掲げる保証を付す場合は、当該保証は第２１条第３項各号に規定する者による契約の解除の場合についても保証するものでなければならない。</w:t>
      </w:r>
    </w:p>
    <w:p w14:paraId="639236E4"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４　第１項の規定により、乙が同項第２号又は第３号に掲げる保証を付したときは、当該保証は契約保証金に代わる担保の提供として行われたものとし、同項第４号、第５号及び第６号のいずれかに掲げる保証を付したときは、契約保証金の納付を免除する。</w:t>
      </w:r>
    </w:p>
    <w:p w14:paraId="7B50A9C8"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５　契約金額の変更があった場合には、保証の額が変更後の契約金額の１０分の１に達するまで、甲は、保証の額の増額を請求することができ、乙は、保証の額の減額を請求することができる。</w:t>
      </w:r>
    </w:p>
    <w:p w14:paraId="608E5F81" w14:textId="77777777" w:rsidR="00F42FA5" w:rsidRPr="004F3A8C" w:rsidRDefault="00F42FA5" w:rsidP="00F42FA5">
      <w:pPr>
        <w:ind w:left="220" w:hangingChars="100" w:hanging="220"/>
        <w:rPr>
          <w:rFonts w:asciiTheme="minorEastAsia" w:eastAsiaTheme="minorEastAsia" w:hAnsiTheme="minorEastAsia"/>
          <w:color w:val="000000" w:themeColor="text1"/>
        </w:rPr>
      </w:pPr>
    </w:p>
    <w:p w14:paraId="50F2CFD3"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 xml:space="preserve">　（納入の通知）</w:t>
      </w:r>
    </w:p>
    <w:p w14:paraId="0E1BA414"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第３条　乙は、物品を納入しようとするときは、その旨を甲に通知するものとする。</w:t>
      </w:r>
    </w:p>
    <w:p w14:paraId="55723F3F" w14:textId="77777777" w:rsidR="00F42FA5" w:rsidRPr="004F3A8C" w:rsidRDefault="00F42FA5" w:rsidP="00F42FA5">
      <w:pPr>
        <w:ind w:left="220" w:hangingChars="100" w:hanging="220"/>
        <w:rPr>
          <w:rFonts w:asciiTheme="minorEastAsia" w:eastAsiaTheme="minorEastAsia" w:hAnsiTheme="minorEastAsia"/>
          <w:color w:val="000000" w:themeColor="text1"/>
        </w:rPr>
      </w:pPr>
    </w:p>
    <w:p w14:paraId="1AF145A1"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 xml:space="preserve">　（物品の検査）</w:t>
      </w:r>
    </w:p>
    <w:p w14:paraId="350900FD"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第４条　甲は、物品の納入を受けたときは、その日から１０日以内に乙の職員の立会のもとに物品の</w:t>
      </w:r>
      <w:r w:rsidRPr="004F3A8C">
        <w:rPr>
          <w:rFonts w:asciiTheme="minorEastAsia" w:eastAsiaTheme="minorEastAsia" w:hAnsiTheme="minorEastAsia" w:hint="eastAsia"/>
          <w:color w:val="000000" w:themeColor="text1"/>
        </w:rPr>
        <w:lastRenderedPageBreak/>
        <w:t>検査を行うものとする。この場合において、乙は、当該検査に要する一切の費用を負担する。</w:t>
      </w:r>
    </w:p>
    <w:p w14:paraId="3577B909"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２　物品検査の結果、物品の全部又は一部が不良品であるときは、乙は、甲の指定する期日までに、約定通りの物品を納入しなければならない。</w:t>
      </w:r>
    </w:p>
    <w:p w14:paraId="4D0260EA"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３　前条及び第１項の定めは、前項の場合に準用する。</w:t>
      </w:r>
    </w:p>
    <w:p w14:paraId="6F4CD842" w14:textId="77777777" w:rsidR="00F42FA5" w:rsidRPr="004F3A8C" w:rsidRDefault="00F42FA5" w:rsidP="00F42FA5">
      <w:pPr>
        <w:ind w:left="220" w:hangingChars="100" w:hanging="220"/>
        <w:rPr>
          <w:rFonts w:asciiTheme="minorEastAsia" w:eastAsiaTheme="minorEastAsia" w:hAnsiTheme="minorEastAsia"/>
          <w:color w:val="000000" w:themeColor="text1"/>
        </w:rPr>
      </w:pPr>
    </w:p>
    <w:p w14:paraId="7211415A"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 xml:space="preserve">　（物品の引き渡し）</w:t>
      </w:r>
    </w:p>
    <w:p w14:paraId="1B0510C2" w14:textId="77777777" w:rsidR="00F42FA5" w:rsidRPr="004F3A8C" w:rsidRDefault="00F42FA5" w:rsidP="00F42FA5">
      <w:pPr>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第５条　乙は、物品が前条第１項（同条第３項において準用する場合を含む。）の検査に合格したときは、当該物品を甲に引き渡し、甲は、当該物品の受領証書を乙に交付するものとする。</w:t>
      </w:r>
    </w:p>
    <w:p w14:paraId="2C60AE15" w14:textId="77777777" w:rsidR="00F42FA5" w:rsidRPr="004F3A8C" w:rsidRDefault="00F42FA5" w:rsidP="00F42FA5">
      <w:pPr>
        <w:rPr>
          <w:rFonts w:asciiTheme="minorEastAsia" w:eastAsiaTheme="minorEastAsia" w:hAnsiTheme="minorEastAsia"/>
          <w:color w:val="000000" w:themeColor="text1"/>
        </w:rPr>
      </w:pPr>
    </w:p>
    <w:p w14:paraId="140319AC" w14:textId="77777777" w:rsidR="00F42FA5" w:rsidRPr="004F3A8C" w:rsidRDefault="00F42FA5" w:rsidP="00F42FA5">
      <w:pPr>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 xml:space="preserve">　（所有権の移転）</w:t>
      </w:r>
    </w:p>
    <w:p w14:paraId="55FC9E3F" w14:textId="77777777" w:rsidR="00F42FA5" w:rsidRPr="004F3A8C" w:rsidRDefault="00F42FA5" w:rsidP="00F42FA5">
      <w:pPr>
        <w:autoSpaceDE w:val="0"/>
        <w:autoSpaceDN w:val="0"/>
        <w:ind w:left="220" w:hangingChars="100" w:hanging="220"/>
        <w:rPr>
          <w:rFonts w:asciiTheme="minorEastAsia" w:eastAsiaTheme="minorEastAsia" w:hAnsiTheme="minorEastAsia"/>
          <w:color w:val="000000" w:themeColor="text1"/>
        </w:rPr>
      </w:pPr>
      <w:r w:rsidRPr="004F3A8C">
        <w:rPr>
          <w:rFonts w:asciiTheme="minorEastAsia" w:eastAsiaTheme="minorEastAsia" w:hAnsiTheme="minorEastAsia" w:hint="eastAsia"/>
          <w:color w:val="000000" w:themeColor="text1"/>
        </w:rPr>
        <w:t xml:space="preserve">第６条　</w:t>
      </w:r>
      <w:r w:rsidRPr="004F3A8C">
        <w:rPr>
          <w:rFonts w:asciiTheme="minorEastAsia" w:eastAsiaTheme="minorEastAsia" w:hAnsiTheme="minorEastAsia" w:cs="俵俽柧挬" w:hint="eastAsia"/>
          <w:color w:val="000000" w:themeColor="text1"/>
          <w:szCs w:val="21"/>
        </w:rPr>
        <w:t>当該物品を引き渡したときに、物品の所有権は甲に移転するものとする。</w:t>
      </w:r>
    </w:p>
    <w:p w14:paraId="574FAAA8" w14:textId="77777777" w:rsidR="00F42FA5" w:rsidRPr="004F3A8C" w:rsidRDefault="00F42FA5" w:rsidP="00F42FA5">
      <w:pPr>
        <w:rPr>
          <w:rFonts w:asciiTheme="minorEastAsia" w:eastAsiaTheme="minorEastAsia" w:hAnsiTheme="minorEastAsia"/>
          <w:color w:val="000000" w:themeColor="text1"/>
        </w:rPr>
      </w:pPr>
    </w:p>
    <w:p w14:paraId="2652CBB8" w14:textId="77777777" w:rsidR="00F42FA5" w:rsidRPr="004F3A8C" w:rsidRDefault="00F42FA5" w:rsidP="00F42FA5">
      <w:pPr>
        <w:autoSpaceDE w:val="0"/>
        <w:autoSpaceDN w:val="0"/>
        <w:ind w:firstLineChars="100" w:firstLine="220"/>
        <w:rPr>
          <w:rFonts w:asciiTheme="minorEastAsia" w:eastAsiaTheme="minorEastAsia" w:hAnsiTheme="minorEastAsia" w:cs="俵俽柧挬"/>
          <w:color w:val="000000" w:themeColor="text1"/>
          <w:szCs w:val="21"/>
        </w:rPr>
      </w:pPr>
      <w:r w:rsidRPr="004F3A8C">
        <w:rPr>
          <w:rFonts w:asciiTheme="minorEastAsia" w:eastAsiaTheme="minorEastAsia" w:hAnsiTheme="minorEastAsia" w:cs="俵俽柧挬" w:hint="eastAsia"/>
          <w:color w:val="000000" w:themeColor="text1"/>
          <w:szCs w:val="21"/>
        </w:rPr>
        <w:t>（代金の支払）</w:t>
      </w:r>
    </w:p>
    <w:p w14:paraId="515E1FC5" w14:textId="77777777" w:rsidR="00F42FA5" w:rsidRPr="004F3A8C" w:rsidRDefault="00F42FA5" w:rsidP="00F42FA5">
      <w:pPr>
        <w:autoSpaceDE w:val="0"/>
        <w:autoSpaceDN w:val="0"/>
        <w:ind w:left="220" w:hangingChars="100" w:hanging="220"/>
        <w:rPr>
          <w:rFonts w:asciiTheme="minorEastAsia" w:eastAsiaTheme="minorEastAsia" w:hAnsiTheme="minorEastAsia" w:cs="俵俽柧挬"/>
          <w:color w:val="000000" w:themeColor="text1"/>
          <w:szCs w:val="21"/>
        </w:rPr>
      </w:pPr>
      <w:r w:rsidRPr="004F3A8C">
        <w:rPr>
          <w:rFonts w:asciiTheme="minorEastAsia" w:eastAsiaTheme="minorEastAsia" w:hAnsiTheme="minorEastAsia" w:cs="俵俽柧挬" w:hint="eastAsia"/>
          <w:color w:val="000000" w:themeColor="text1"/>
          <w:szCs w:val="21"/>
        </w:rPr>
        <w:t>第７条　乙は、物品を甲に引き渡した後に契約金額の支払請求書を甲に提出するものとする。</w:t>
      </w:r>
    </w:p>
    <w:p w14:paraId="22F59ED0" w14:textId="77777777" w:rsidR="00F42FA5" w:rsidRPr="004F3A8C" w:rsidRDefault="00F42FA5" w:rsidP="00F42FA5">
      <w:pPr>
        <w:autoSpaceDE w:val="0"/>
        <w:autoSpaceDN w:val="0"/>
        <w:ind w:left="220" w:hangingChars="100" w:hanging="220"/>
        <w:rPr>
          <w:rFonts w:asciiTheme="minorEastAsia" w:eastAsiaTheme="minorEastAsia" w:hAnsiTheme="minorEastAsia" w:cs="俵俽柧挬"/>
          <w:color w:val="000000" w:themeColor="text1"/>
          <w:szCs w:val="21"/>
        </w:rPr>
      </w:pPr>
      <w:r w:rsidRPr="004F3A8C">
        <w:rPr>
          <w:rFonts w:asciiTheme="minorEastAsia" w:eastAsiaTheme="minorEastAsia" w:hAnsiTheme="minorEastAsia" w:cs="俵俽柧挬" w:hint="eastAsia"/>
          <w:color w:val="000000" w:themeColor="text1"/>
          <w:szCs w:val="21"/>
        </w:rPr>
        <w:t>２　甲は、前項の定めにより乙の提出する適法な支払請求書を受理したときは、その日から３０日以内に代金を乙が指定する乙の銀行口座に振り込むものとする。</w:t>
      </w:r>
    </w:p>
    <w:p w14:paraId="43DA47A9" w14:textId="77777777" w:rsidR="00F42FA5" w:rsidRPr="004F3A8C" w:rsidRDefault="00F42FA5" w:rsidP="00F42FA5">
      <w:pPr>
        <w:autoSpaceDE w:val="0"/>
        <w:autoSpaceDN w:val="0"/>
        <w:ind w:left="220" w:hangingChars="100" w:hanging="220"/>
        <w:rPr>
          <w:rFonts w:asciiTheme="minorEastAsia" w:eastAsiaTheme="minorEastAsia" w:hAnsiTheme="minorEastAsia" w:cs="俵俽柧挬"/>
          <w:color w:val="000000" w:themeColor="text1"/>
          <w:szCs w:val="21"/>
        </w:rPr>
      </w:pPr>
    </w:p>
    <w:p w14:paraId="27FBFDC8" w14:textId="77777777" w:rsidR="00F42FA5" w:rsidRPr="004F3A8C" w:rsidRDefault="00F42FA5" w:rsidP="00F42FA5">
      <w:pPr>
        <w:autoSpaceDE w:val="0"/>
        <w:autoSpaceDN w:val="0"/>
        <w:ind w:firstLineChars="100" w:firstLine="220"/>
        <w:rPr>
          <w:rFonts w:asciiTheme="minorEastAsia" w:eastAsiaTheme="minorEastAsia" w:hAnsiTheme="minorEastAsia" w:cs="俵俽柧挬"/>
          <w:color w:val="000000" w:themeColor="text1"/>
          <w:szCs w:val="21"/>
        </w:rPr>
      </w:pPr>
      <w:r w:rsidRPr="004F3A8C">
        <w:rPr>
          <w:rFonts w:asciiTheme="minorEastAsia" w:eastAsiaTheme="minorEastAsia" w:hAnsiTheme="minorEastAsia" w:cs="俵俽柧挬" w:hint="eastAsia"/>
          <w:color w:val="000000" w:themeColor="text1"/>
          <w:szCs w:val="21"/>
        </w:rPr>
        <w:t>（納入期限の延長）</w:t>
      </w:r>
    </w:p>
    <w:p w14:paraId="09439DE7" w14:textId="77777777" w:rsidR="00F42FA5" w:rsidRPr="004F3A8C" w:rsidRDefault="00F42FA5" w:rsidP="00F42FA5">
      <w:pPr>
        <w:autoSpaceDE w:val="0"/>
        <w:autoSpaceDN w:val="0"/>
        <w:ind w:left="220" w:hangingChars="100" w:hanging="220"/>
        <w:rPr>
          <w:rFonts w:asciiTheme="minorEastAsia" w:eastAsiaTheme="minorEastAsia" w:hAnsiTheme="minorEastAsia" w:cs="俵俽柧挬"/>
          <w:color w:val="000000" w:themeColor="text1"/>
          <w:szCs w:val="21"/>
        </w:rPr>
      </w:pPr>
      <w:r w:rsidRPr="004F3A8C">
        <w:rPr>
          <w:rFonts w:asciiTheme="minorEastAsia" w:eastAsiaTheme="minorEastAsia" w:hAnsiTheme="minorEastAsia" w:cs="俵俽柧挬" w:hint="eastAsia"/>
          <w:color w:val="000000" w:themeColor="text1"/>
          <w:szCs w:val="21"/>
        </w:rPr>
        <w:t>第８条　乙は、天災その他避けがたい理由により、物品を納入期限までに納入できないときは、その理由を明記して期限延長の申し出をすることができる。この場合において、甲は、その申し出を相当と認めるときは、これを承認することができる。</w:t>
      </w:r>
    </w:p>
    <w:p w14:paraId="020D5BE5" w14:textId="77777777" w:rsidR="00F42FA5" w:rsidRPr="004F3A8C" w:rsidRDefault="00F42FA5" w:rsidP="00F42FA5">
      <w:pPr>
        <w:autoSpaceDE w:val="0"/>
        <w:autoSpaceDN w:val="0"/>
        <w:ind w:left="220" w:hangingChars="100" w:hanging="220"/>
        <w:rPr>
          <w:rFonts w:asciiTheme="minorEastAsia" w:eastAsiaTheme="minorEastAsia" w:hAnsiTheme="minorEastAsia" w:cs="俵俽柧挬"/>
          <w:color w:val="000000" w:themeColor="text1"/>
          <w:szCs w:val="21"/>
        </w:rPr>
      </w:pPr>
      <w:r w:rsidRPr="004F3A8C">
        <w:rPr>
          <w:rFonts w:asciiTheme="minorEastAsia" w:eastAsiaTheme="minorEastAsia" w:hAnsiTheme="minorEastAsia" w:cs="俵俽柧挬" w:hint="eastAsia"/>
          <w:color w:val="000000" w:themeColor="text1"/>
          <w:szCs w:val="21"/>
        </w:rPr>
        <w:t>２　前項の申し出は、納入期限内になされなければならない。ただし、特別の理由のある場合は、この限りではない。</w:t>
      </w:r>
    </w:p>
    <w:p w14:paraId="558B23C7" w14:textId="77777777" w:rsidR="00F42FA5" w:rsidRPr="004F3A8C" w:rsidRDefault="00F42FA5" w:rsidP="00F42FA5">
      <w:pPr>
        <w:autoSpaceDE w:val="0"/>
        <w:autoSpaceDN w:val="0"/>
        <w:ind w:left="220" w:hangingChars="100" w:hanging="220"/>
        <w:rPr>
          <w:rFonts w:asciiTheme="minorEastAsia" w:eastAsiaTheme="minorEastAsia" w:hAnsiTheme="minorEastAsia" w:cs="俵俽柧挬"/>
          <w:color w:val="000000" w:themeColor="text1"/>
          <w:szCs w:val="21"/>
        </w:rPr>
      </w:pPr>
    </w:p>
    <w:p w14:paraId="55E85CFD" w14:textId="77777777" w:rsidR="00F42FA5" w:rsidRPr="004F3A8C" w:rsidRDefault="00F42FA5" w:rsidP="00F42FA5">
      <w:pPr>
        <w:autoSpaceDE w:val="0"/>
        <w:autoSpaceDN w:val="0"/>
        <w:ind w:firstLineChars="100" w:firstLine="220"/>
        <w:rPr>
          <w:rFonts w:asciiTheme="minorEastAsia" w:eastAsiaTheme="minorEastAsia" w:hAnsiTheme="minorEastAsia" w:cs="俵俽柧挬"/>
          <w:color w:val="000000" w:themeColor="text1"/>
          <w:szCs w:val="21"/>
        </w:rPr>
      </w:pPr>
      <w:r w:rsidRPr="004F3A8C">
        <w:rPr>
          <w:rFonts w:asciiTheme="minorEastAsia" w:eastAsiaTheme="minorEastAsia" w:hAnsiTheme="minorEastAsia" w:cs="俵俽柧挬" w:hint="eastAsia"/>
          <w:color w:val="000000" w:themeColor="text1"/>
          <w:szCs w:val="21"/>
        </w:rPr>
        <w:t>（物品の納入を遅延した場合の違約金）</w:t>
      </w:r>
    </w:p>
    <w:p w14:paraId="5ABE3EB0" w14:textId="17B112ED" w:rsidR="00A9424E" w:rsidRPr="004F3A8C" w:rsidRDefault="00F42FA5" w:rsidP="00A9424E">
      <w:pPr>
        <w:autoSpaceDE w:val="0"/>
        <w:autoSpaceDN w:val="0"/>
        <w:ind w:left="220" w:hangingChars="100" w:hanging="220"/>
        <w:rPr>
          <w:rFonts w:ascii="ＭＳ 明朝" w:hAnsi="ＭＳ 明朝" w:cs="俵俽柧挬"/>
          <w:color w:val="000000" w:themeColor="text1"/>
          <w:szCs w:val="21"/>
        </w:rPr>
      </w:pPr>
      <w:r w:rsidRPr="004F3A8C">
        <w:rPr>
          <w:rFonts w:asciiTheme="minorEastAsia" w:eastAsiaTheme="minorEastAsia" w:hAnsiTheme="minorEastAsia" w:cs="俵俽柧挬" w:hint="eastAsia"/>
          <w:color w:val="000000" w:themeColor="text1"/>
          <w:szCs w:val="21"/>
        </w:rPr>
        <w:t>第９条　乙は、乙の責に帰する理由により物品を納入期限までに納入しなかったときは、違約金として当該納入期限の翌日から納入をする日までの期間の日数に応じ、契約金の額に</w:t>
      </w:r>
      <w:r w:rsidR="00A9424E" w:rsidRPr="004F3A8C">
        <w:rPr>
          <w:rFonts w:ascii="ＭＳ 明朝" w:hAnsi="ＭＳ 明朝" w:cs="俵俽柧挬" w:hint="eastAsia"/>
          <w:color w:val="000000" w:themeColor="text1"/>
          <w:szCs w:val="21"/>
        </w:rPr>
        <w:t>政府契約の支払遅延防止等に関する法律（昭和24年法律第256号）第８条第１項の規定に基づく財務大臣が決定する遅延利息の率（以下「基準率」という。）により当該支払金額の請求が甲に到達した日において適用される割合（年当たりの割合は、うるう年の日を含む期間についても３６５日当たりの割合とする。以下同じ。）</w:t>
      </w:r>
      <w:r w:rsidR="00A9424E" w:rsidRPr="004F3A8C">
        <w:rPr>
          <w:rFonts w:asciiTheme="minorEastAsia" w:eastAsiaTheme="minorEastAsia" w:hAnsiTheme="minorEastAsia" w:cs="俵俽柧挬" w:hint="eastAsia"/>
          <w:color w:val="000000" w:themeColor="text1"/>
          <w:szCs w:val="21"/>
        </w:rPr>
        <w:t>で</w:t>
      </w:r>
      <w:r w:rsidRPr="004F3A8C">
        <w:rPr>
          <w:rFonts w:asciiTheme="minorEastAsia" w:eastAsiaTheme="minorEastAsia" w:hAnsiTheme="minorEastAsia" w:cs="俵俽柧挬" w:hint="eastAsia"/>
          <w:color w:val="000000" w:themeColor="text1"/>
          <w:szCs w:val="21"/>
        </w:rPr>
        <w:t>計算した</w:t>
      </w:r>
      <w:r w:rsidR="00A9424E" w:rsidRPr="004F3A8C">
        <w:rPr>
          <w:rFonts w:ascii="ＭＳ 明朝" w:hAnsi="ＭＳ 明朝" w:cs="俵俽柧挬" w:hint="eastAsia"/>
          <w:color w:val="000000" w:themeColor="text1"/>
          <w:szCs w:val="21"/>
        </w:rPr>
        <w:t>金額を甲に支払わなければならない。</w:t>
      </w:r>
    </w:p>
    <w:p w14:paraId="2BBD09D5" w14:textId="77777777" w:rsidR="00F42FA5" w:rsidRPr="004F3A8C" w:rsidRDefault="00F42FA5" w:rsidP="00F42FA5">
      <w:pPr>
        <w:autoSpaceDE w:val="0"/>
        <w:autoSpaceDN w:val="0"/>
        <w:ind w:left="220" w:hangingChars="100" w:hanging="220"/>
        <w:rPr>
          <w:rFonts w:asciiTheme="minorEastAsia" w:eastAsiaTheme="minorEastAsia" w:hAnsiTheme="minorEastAsia" w:cs="俵俽柧挬"/>
          <w:color w:val="000000" w:themeColor="text1"/>
          <w:szCs w:val="21"/>
        </w:rPr>
      </w:pPr>
    </w:p>
    <w:p w14:paraId="0E2F0713" w14:textId="77777777" w:rsidR="00F42FA5" w:rsidRPr="004F3A8C" w:rsidRDefault="00F42FA5" w:rsidP="00F42FA5">
      <w:pPr>
        <w:autoSpaceDE w:val="0"/>
        <w:autoSpaceDN w:val="0"/>
        <w:ind w:firstLineChars="100" w:firstLine="220"/>
        <w:rPr>
          <w:rFonts w:asciiTheme="minorEastAsia" w:eastAsiaTheme="minorEastAsia" w:hAnsiTheme="minorEastAsia" w:cs="俵俽柧挬"/>
          <w:color w:val="000000" w:themeColor="text1"/>
          <w:szCs w:val="21"/>
        </w:rPr>
      </w:pPr>
      <w:r w:rsidRPr="004F3A8C">
        <w:rPr>
          <w:rFonts w:asciiTheme="minorEastAsia" w:eastAsiaTheme="minorEastAsia" w:hAnsiTheme="minorEastAsia" w:cs="俵俽柧挬" w:hint="eastAsia"/>
          <w:color w:val="000000" w:themeColor="text1"/>
          <w:szCs w:val="21"/>
        </w:rPr>
        <w:t>（一般的損害）</w:t>
      </w:r>
    </w:p>
    <w:p w14:paraId="3D2F1D73" w14:textId="77777777" w:rsidR="00F42FA5" w:rsidRPr="004F3A8C" w:rsidRDefault="00F42FA5" w:rsidP="00F42FA5">
      <w:pPr>
        <w:autoSpaceDE w:val="0"/>
        <w:autoSpaceDN w:val="0"/>
        <w:ind w:left="220" w:hangingChars="100" w:hanging="220"/>
        <w:rPr>
          <w:rFonts w:asciiTheme="minorEastAsia" w:eastAsiaTheme="minorEastAsia" w:hAnsiTheme="minorEastAsia" w:cs="俵俽柧挬"/>
          <w:color w:val="000000" w:themeColor="text1"/>
          <w:szCs w:val="21"/>
        </w:rPr>
      </w:pPr>
      <w:r w:rsidRPr="004F3A8C">
        <w:rPr>
          <w:rFonts w:asciiTheme="minorEastAsia" w:eastAsiaTheme="minorEastAsia" w:hAnsiTheme="minorEastAsia" w:cs="俵俽柧挬" w:hint="eastAsia"/>
          <w:color w:val="000000" w:themeColor="text1"/>
          <w:szCs w:val="21"/>
        </w:rPr>
        <w:t>第１０条　引き渡し前の物品の滅失、損傷その他の損害については乙の負担とする。ただし、損害が甲の故意又は重大な過失によって生じたとき又は天災その他避けることのできない非常事態による場合は、この限りではない。</w:t>
      </w:r>
    </w:p>
    <w:p w14:paraId="53898B6F" w14:textId="77777777" w:rsidR="00F42FA5" w:rsidRPr="004F3A8C" w:rsidRDefault="00F42FA5" w:rsidP="00F42FA5">
      <w:pPr>
        <w:autoSpaceDE w:val="0"/>
        <w:autoSpaceDN w:val="0"/>
        <w:rPr>
          <w:rFonts w:asciiTheme="minorEastAsia" w:eastAsiaTheme="minorEastAsia" w:hAnsiTheme="minorEastAsia" w:cs="俵俽柧挬"/>
          <w:color w:val="000000" w:themeColor="text1"/>
          <w:szCs w:val="21"/>
        </w:rPr>
      </w:pPr>
    </w:p>
    <w:p w14:paraId="5EB7062D" w14:textId="77777777" w:rsidR="00F42FA5" w:rsidRPr="004F3A8C" w:rsidRDefault="00F42FA5" w:rsidP="00F42FA5">
      <w:pPr>
        <w:autoSpaceDE w:val="0"/>
        <w:autoSpaceDN w:val="0"/>
        <w:ind w:firstLineChars="100" w:firstLine="220"/>
        <w:rPr>
          <w:rFonts w:asciiTheme="minorEastAsia" w:eastAsiaTheme="minorEastAsia" w:hAnsiTheme="minorEastAsia" w:cs="ＭＳ明朝"/>
          <w:color w:val="000000" w:themeColor="text1"/>
          <w:szCs w:val="21"/>
        </w:rPr>
      </w:pPr>
      <w:r w:rsidRPr="004F3A8C">
        <w:rPr>
          <w:rFonts w:asciiTheme="minorEastAsia" w:eastAsiaTheme="minorEastAsia" w:hAnsiTheme="minorEastAsia" w:cs="ＭＳ明朝" w:hint="eastAsia"/>
          <w:color w:val="000000" w:themeColor="text1"/>
          <w:szCs w:val="21"/>
        </w:rPr>
        <w:t>（権利義務の譲渡等）</w:t>
      </w:r>
    </w:p>
    <w:p w14:paraId="2E74D8EC" w14:textId="77777777" w:rsidR="00F42FA5" w:rsidRPr="004F3A8C" w:rsidRDefault="00F42FA5" w:rsidP="00F42FA5">
      <w:pPr>
        <w:autoSpaceDE w:val="0"/>
        <w:autoSpaceDN w:val="0"/>
        <w:ind w:left="220" w:hangingChars="100" w:hanging="220"/>
        <w:rPr>
          <w:rFonts w:asciiTheme="minorEastAsia" w:eastAsiaTheme="minorEastAsia" w:hAnsiTheme="minorEastAsia" w:cs="ＭＳ明朝"/>
          <w:color w:val="000000" w:themeColor="text1"/>
          <w:szCs w:val="21"/>
        </w:rPr>
      </w:pPr>
      <w:r w:rsidRPr="004F3A8C">
        <w:rPr>
          <w:rFonts w:asciiTheme="minorEastAsia" w:eastAsiaTheme="minorEastAsia" w:hAnsiTheme="minorEastAsia" w:cs="ＭＳ明朝" w:hint="eastAsia"/>
          <w:color w:val="000000" w:themeColor="text1"/>
          <w:szCs w:val="21"/>
        </w:rPr>
        <w:t>第１１条　乙は、この契約により生ずる権利又は義務を第三者に譲渡し、又は継承させてはならない。ただし、あらかじめ、甲の承諾を得た場合は、この限りではない。</w:t>
      </w:r>
    </w:p>
    <w:p w14:paraId="53B290C7" w14:textId="77777777" w:rsidR="00F42FA5" w:rsidRPr="004F3A8C" w:rsidRDefault="00F42FA5" w:rsidP="00F42FA5">
      <w:pPr>
        <w:autoSpaceDE w:val="0"/>
        <w:autoSpaceDN w:val="0"/>
        <w:ind w:left="220" w:hangingChars="100" w:hanging="220"/>
        <w:rPr>
          <w:rFonts w:asciiTheme="minorEastAsia" w:eastAsiaTheme="minorEastAsia" w:hAnsiTheme="minorEastAsia" w:cs="ＭＳ明朝"/>
          <w:color w:val="000000" w:themeColor="text1"/>
          <w:szCs w:val="21"/>
        </w:rPr>
      </w:pPr>
      <w:r w:rsidRPr="004F3A8C">
        <w:rPr>
          <w:rFonts w:asciiTheme="minorEastAsia" w:eastAsiaTheme="minorEastAsia" w:hAnsiTheme="minorEastAsia" w:cs="ＭＳ明朝" w:hint="eastAsia"/>
          <w:color w:val="000000" w:themeColor="text1"/>
          <w:szCs w:val="21"/>
        </w:rPr>
        <w:t>２　乙は、当該物品を納入前に第三者に譲渡し、貸与し、又は質権その他の担保の目的に供してはならない。ただし、あらかじめ、甲の承諾を得た場合は、この限りではない。</w:t>
      </w:r>
    </w:p>
    <w:p w14:paraId="0469013B" w14:textId="77777777" w:rsidR="00F42FA5" w:rsidRPr="004F3A8C" w:rsidRDefault="00F42FA5" w:rsidP="00F42FA5">
      <w:pPr>
        <w:autoSpaceDE w:val="0"/>
        <w:autoSpaceDN w:val="0"/>
        <w:ind w:left="220" w:hangingChars="100" w:hanging="220"/>
        <w:rPr>
          <w:rFonts w:asciiTheme="minorEastAsia" w:eastAsiaTheme="minorEastAsia" w:hAnsiTheme="minorEastAsia" w:cs="俵俽柧挬"/>
          <w:color w:val="000000" w:themeColor="text1"/>
          <w:szCs w:val="21"/>
        </w:rPr>
      </w:pPr>
    </w:p>
    <w:p w14:paraId="4B60ED3B" w14:textId="77777777" w:rsidR="00F42FA5" w:rsidRPr="004F3A8C" w:rsidRDefault="00F42FA5" w:rsidP="00F42FA5">
      <w:pPr>
        <w:autoSpaceDE w:val="0"/>
        <w:autoSpaceDN w:val="0"/>
        <w:ind w:firstLineChars="100" w:firstLine="220"/>
        <w:rPr>
          <w:rFonts w:asciiTheme="minorEastAsia" w:eastAsiaTheme="minorEastAsia" w:hAnsiTheme="minorEastAsia" w:cs="ＭＳ明朝"/>
          <w:color w:val="000000" w:themeColor="text1"/>
          <w:szCs w:val="21"/>
        </w:rPr>
      </w:pPr>
      <w:r w:rsidRPr="004F3A8C">
        <w:rPr>
          <w:rFonts w:asciiTheme="minorEastAsia" w:eastAsiaTheme="minorEastAsia" w:hAnsiTheme="minorEastAsia" w:cs="ＭＳ明朝" w:hint="eastAsia"/>
          <w:color w:val="000000" w:themeColor="text1"/>
          <w:szCs w:val="21"/>
        </w:rPr>
        <w:t>（第三者における代理受領）</w:t>
      </w:r>
    </w:p>
    <w:p w14:paraId="6079BE22" w14:textId="77777777" w:rsidR="00F42FA5" w:rsidRPr="004F3A8C" w:rsidRDefault="00F42FA5" w:rsidP="00F42FA5">
      <w:pPr>
        <w:autoSpaceDE w:val="0"/>
        <w:autoSpaceDN w:val="0"/>
        <w:ind w:left="220" w:hangingChars="100" w:hanging="220"/>
        <w:rPr>
          <w:rFonts w:asciiTheme="minorEastAsia" w:eastAsiaTheme="minorEastAsia" w:hAnsiTheme="minorEastAsia" w:cs="ＭＳ明朝"/>
          <w:color w:val="000000" w:themeColor="text1"/>
          <w:szCs w:val="21"/>
        </w:rPr>
      </w:pPr>
      <w:r w:rsidRPr="004F3A8C">
        <w:rPr>
          <w:rFonts w:asciiTheme="minorEastAsia" w:eastAsiaTheme="minorEastAsia" w:hAnsiTheme="minorEastAsia" w:cs="ＭＳ明朝" w:hint="eastAsia"/>
          <w:color w:val="000000" w:themeColor="text1"/>
          <w:szCs w:val="21"/>
        </w:rPr>
        <w:t>第１２条　乙は、甲の承諾を得て代金の全部又は一部の受領につき、第三者を代理人とすることができる。</w:t>
      </w:r>
    </w:p>
    <w:p w14:paraId="3980060E" w14:textId="77777777" w:rsidR="00F42FA5" w:rsidRPr="004F3A8C" w:rsidRDefault="00F42FA5" w:rsidP="00F42FA5">
      <w:pPr>
        <w:autoSpaceDE w:val="0"/>
        <w:autoSpaceDN w:val="0"/>
        <w:ind w:left="220" w:hangingChars="100" w:hanging="220"/>
        <w:rPr>
          <w:rFonts w:asciiTheme="minorEastAsia" w:eastAsiaTheme="minorEastAsia" w:hAnsiTheme="minorEastAsia" w:cs="ＭＳ明朝"/>
          <w:color w:val="000000" w:themeColor="text1"/>
          <w:szCs w:val="21"/>
        </w:rPr>
      </w:pPr>
    </w:p>
    <w:p w14:paraId="7F75098B" w14:textId="77777777" w:rsidR="00F42FA5" w:rsidRPr="004F3A8C" w:rsidRDefault="00F42FA5" w:rsidP="00F42FA5">
      <w:pPr>
        <w:ind w:firstLineChars="100" w:firstLine="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（契約不適合責任）</w:t>
      </w:r>
    </w:p>
    <w:p w14:paraId="47FC1E1E" w14:textId="77777777" w:rsidR="00F42FA5" w:rsidRPr="004F3A8C" w:rsidRDefault="00F42FA5" w:rsidP="00F42FA5">
      <w:pPr>
        <w:ind w:left="22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cs="俵俽柧挬" w:hint="eastAsia"/>
          <w:color w:val="000000" w:themeColor="text1"/>
          <w:szCs w:val="21"/>
        </w:rPr>
        <w:t xml:space="preserve">第１３条　</w:t>
      </w:r>
      <w:r w:rsidRPr="004F3A8C">
        <w:rPr>
          <w:rFonts w:asciiTheme="minorEastAsia" w:eastAsiaTheme="minorEastAsia" w:hAnsiTheme="minorEastAsia" w:hint="eastAsia"/>
          <w:color w:val="000000" w:themeColor="text1"/>
          <w:szCs w:val="21"/>
        </w:rPr>
        <w:t>甲は、引き渡された物品が種類又は品質に関して契約の内容に適合しないもの（以下「契約不適合」という。）であるときは、乙に対し、物品の修補又は代替物の引渡しを請求することができる。</w:t>
      </w:r>
    </w:p>
    <w:p w14:paraId="2E1C5238" w14:textId="77777777" w:rsidR="00F42FA5" w:rsidRPr="004F3A8C" w:rsidRDefault="00F42FA5" w:rsidP="00F42FA5">
      <w:pPr>
        <w:autoSpaceDE w:val="0"/>
        <w:autoSpaceDN w:val="0"/>
        <w:ind w:left="220" w:hangingChars="100" w:hanging="220"/>
        <w:rPr>
          <w:rFonts w:asciiTheme="minorEastAsia" w:eastAsiaTheme="minorEastAsia" w:hAnsiTheme="minorEastAsia" w:cs="俵俽柧挬"/>
          <w:color w:val="000000" w:themeColor="text1"/>
          <w:szCs w:val="21"/>
        </w:rPr>
      </w:pPr>
      <w:r w:rsidRPr="004F3A8C">
        <w:rPr>
          <w:rFonts w:asciiTheme="minorEastAsia" w:eastAsiaTheme="minorEastAsia" w:hAnsiTheme="minorEastAsia" w:cs="俵俽柧挬" w:hint="eastAsia"/>
          <w:color w:val="000000" w:themeColor="text1"/>
          <w:szCs w:val="21"/>
        </w:rPr>
        <w:t xml:space="preserve">２　</w:t>
      </w:r>
      <w:r w:rsidRPr="004F3A8C">
        <w:rPr>
          <w:rFonts w:asciiTheme="minorEastAsia" w:eastAsiaTheme="minorEastAsia" w:hAnsiTheme="minorEastAsia" w:hint="eastAsia"/>
          <w:color w:val="000000" w:themeColor="text1"/>
          <w:szCs w:val="21"/>
        </w:rPr>
        <w:t>前項の場合において、甲が相当の期間を定めて催告をし、その期間内に納品がないときは、甲は、その不適合の程度に応じて代金の減額を請求することができる。</w:t>
      </w:r>
    </w:p>
    <w:p w14:paraId="63D9E3D7" w14:textId="77777777" w:rsidR="00F42FA5" w:rsidRPr="004F3A8C" w:rsidRDefault="00F42FA5" w:rsidP="00F42FA5">
      <w:pPr>
        <w:ind w:firstLineChars="100" w:firstLine="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lastRenderedPageBreak/>
        <w:t>（甲の任意解除権）</w:t>
      </w:r>
    </w:p>
    <w:p w14:paraId="39069203" w14:textId="77777777" w:rsidR="00F42FA5" w:rsidRPr="004F3A8C" w:rsidRDefault="00F42FA5" w:rsidP="00F42FA5">
      <w:pPr>
        <w:ind w:left="22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第１４条　甲は、物品の引き渡し前までの間は、次条又は第１６条の規定によるほか、必要があるときは、この契約を解除することができる。</w:t>
      </w:r>
    </w:p>
    <w:p w14:paraId="4C1C4DF0" w14:textId="77777777" w:rsidR="00F42FA5" w:rsidRPr="004F3A8C" w:rsidRDefault="00F42FA5" w:rsidP="00F42FA5">
      <w:pPr>
        <w:ind w:left="22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２　甲は、前項の規定によりこの契約を解除した場合において、乙に損害を及ぼしたときは、その損害を賠償しなければならない。</w:t>
      </w:r>
    </w:p>
    <w:p w14:paraId="74E6C9A6" w14:textId="77777777" w:rsidR="00F42FA5" w:rsidRPr="004F3A8C" w:rsidRDefault="00F42FA5" w:rsidP="00F42FA5">
      <w:pPr>
        <w:ind w:left="220" w:hangingChars="100" w:hanging="220"/>
        <w:rPr>
          <w:rFonts w:asciiTheme="minorEastAsia" w:eastAsiaTheme="minorEastAsia" w:hAnsiTheme="minorEastAsia"/>
          <w:color w:val="000000" w:themeColor="text1"/>
          <w:szCs w:val="21"/>
        </w:rPr>
      </w:pPr>
    </w:p>
    <w:p w14:paraId="54D2E0DC" w14:textId="77777777" w:rsidR="00F42FA5" w:rsidRPr="004F3A8C" w:rsidRDefault="00F42FA5" w:rsidP="00F42FA5">
      <w:pPr>
        <w:ind w:firstLineChars="100" w:firstLine="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（甲の催告による解除権）</w:t>
      </w:r>
    </w:p>
    <w:p w14:paraId="390945FE" w14:textId="77777777" w:rsidR="00F42FA5" w:rsidRPr="004F3A8C" w:rsidRDefault="00F42FA5" w:rsidP="00F42FA5">
      <w:pPr>
        <w:ind w:left="22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第１５条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3CEF498" w14:textId="77777777" w:rsidR="00F42FA5" w:rsidRPr="004F3A8C" w:rsidRDefault="00F42FA5" w:rsidP="00F42FA5">
      <w:pPr>
        <w:ind w:leftChars="100" w:left="660" w:hangingChars="200" w:hanging="44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(1) 納入期限内に納入しないとき又は納入期限経過後相当の期間内に納入する見込みがないと認められるとき。</w:t>
      </w:r>
    </w:p>
    <w:p w14:paraId="258A4476" w14:textId="77777777" w:rsidR="00F42FA5" w:rsidRPr="004F3A8C" w:rsidRDefault="00F42FA5" w:rsidP="00F42FA5">
      <w:pPr>
        <w:ind w:leftChars="99" w:left="442" w:hangingChars="102" w:hanging="224"/>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(2) 正当な理由なく、第１３条第１項の請求を履行しないとき。</w:t>
      </w:r>
    </w:p>
    <w:p w14:paraId="44712328" w14:textId="77777777" w:rsidR="00F42FA5" w:rsidRPr="004F3A8C" w:rsidRDefault="00F42FA5" w:rsidP="00F42FA5">
      <w:pPr>
        <w:ind w:leftChars="99" w:left="442" w:hangingChars="102" w:hanging="224"/>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(3) 前各号に掲げる場合のほか、この契約に違反したとき。</w:t>
      </w:r>
    </w:p>
    <w:p w14:paraId="435E8987" w14:textId="77777777" w:rsidR="00F42FA5" w:rsidRPr="004F3A8C" w:rsidRDefault="00F42FA5" w:rsidP="00F42FA5">
      <w:pPr>
        <w:ind w:firstLineChars="50" w:firstLine="11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 xml:space="preserve"> </w:t>
      </w:r>
    </w:p>
    <w:p w14:paraId="1CCECB46" w14:textId="77777777" w:rsidR="00F42FA5" w:rsidRPr="004F3A8C" w:rsidRDefault="00F42FA5" w:rsidP="00F42FA5">
      <w:pPr>
        <w:ind w:firstLineChars="100" w:firstLine="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（甲の催告によらない解除権）</w:t>
      </w:r>
    </w:p>
    <w:p w14:paraId="4458FDFE" w14:textId="77777777" w:rsidR="00F42FA5" w:rsidRPr="004F3A8C" w:rsidRDefault="00F42FA5" w:rsidP="00F42FA5">
      <w:pPr>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第１６条　甲は、乙が次の各号のいずれかに該当するときは、直ちにこの契約を解除することができる。</w:t>
      </w:r>
    </w:p>
    <w:p w14:paraId="2514D0A4" w14:textId="77777777" w:rsidR="00F42FA5" w:rsidRPr="004F3A8C" w:rsidRDefault="00F42FA5" w:rsidP="00F42FA5">
      <w:pPr>
        <w:ind w:firstLineChars="100" w:firstLine="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(1) この契約の物品の納入ができないことが明らかであるとき。</w:t>
      </w:r>
    </w:p>
    <w:p w14:paraId="2A94F57A" w14:textId="77777777" w:rsidR="00F42FA5" w:rsidRPr="004F3A8C" w:rsidRDefault="00F42FA5" w:rsidP="00F42FA5">
      <w:pPr>
        <w:ind w:leftChars="100" w:left="660" w:hangingChars="200" w:hanging="44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(2) 乙がこの契約の物品の納入を拒絶する意思を明確に表示したとき。</w:t>
      </w:r>
    </w:p>
    <w:p w14:paraId="2F9A1141" w14:textId="77777777" w:rsidR="00F42FA5" w:rsidRPr="004F3A8C" w:rsidRDefault="00F42FA5" w:rsidP="00F42FA5">
      <w:pPr>
        <w:ind w:leftChars="100" w:left="660" w:hangingChars="200" w:hanging="44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(3) 契約物品の性質や当事者の意思表示により、特定の日時又は一定の期間内に納入しなければ契約をした目的を達することができない場合において、乙が納入をしないでその時期を経過したとき。</w:t>
      </w:r>
    </w:p>
    <w:p w14:paraId="4494AC7A" w14:textId="77777777" w:rsidR="00F42FA5" w:rsidRPr="004F3A8C" w:rsidRDefault="00F42FA5" w:rsidP="00F42FA5">
      <w:pPr>
        <w:ind w:leftChars="100" w:left="44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(4) 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16A99133" w14:textId="77777777" w:rsidR="00F42FA5" w:rsidRPr="004F3A8C" w:rsidRDefault="00F42FA5" w:rsidP="00F42FA5">
      <w:pPr>
        <w:ind w:leftChars="100" w:left="44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(5) 第１８条又は第１９条の規定によらないでこの契約の解除を申し出たとき。</w:t>
      </w:r>
    </w:p>
    <w:p w14:paraId="023412F2" w14:textId="77777777" w:rsidR="00F42FA5" w:rsidRPr="004F3A8C" w:rsidRDefault="00F42FA5" w:rsidP="00F42FA5">
      <w:pPr>
        <w:ind w:leftChars="100" w:left="44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(6) 乙（乙が共同企業体であるときは、その構成員のいずれかの者。以下この号において同じ。）が次のいずれかに該当するとき。</w:t>
      </w:r>
    </w:p>
    <w:p w14:paraId="22C770FC" w14:textId="77777777" w:rsidR="00F42FA5" w:rsidRPr="004F3A8C" w:rsidRDefault="00F42FA5" w:rsidP="00F42FA5">
      <w:pPr>
        <w:ind w:leftChars="200" w:left="66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ア　役員等（受注者が個人である場合にはその者を、受注者が法人である場合にはその役員又はその支店若しくは常時建設工事の請負契約を締結する事務所の代表者をいう。以下この号において同じ。）が暴力団員であると認められるとき。</w:t>
      </w:r>
    </w:p>
    <w:p w14:paraId="58462753" w14:textId="77777777" w:rsidR="00F42FA5" w:rsidRPr="004F3A8C" w:rsidRDefault="00F42FA5" w:rsidP="00F42FA5">
      <w:pPr>
        <w:ind w:leftChars="200" w:left="66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イ　暴力団又は暴力団員が経営に実質的に関与していると認められるとき。</w:t>
      </w:r>
    </w:p>
    <w:p w14:paraId="165F7957" w14:textId="77777777" w:rsidR="00F42FA5" w:rsidRPr="004F3A8C" w:rsidRDefault="00F42FA5" w:rsidP="00F42FA5">
      <w:pPr>
        <w:ind w:leftChars="200" w:left="66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ウ　役員等が自己、自社若しくは第三者の不正の利益を図る目的又は第三者に損害を加える目的をもって、暴力団又は暴力団員を利用するなどしたと認められるとき。</w:t>
      </w:r>
    </w:p>
    <w:p w14:paraId="67BEBE71" w14:textId="77777777" w:rsidR="00F42FA5" w:rsidRPr="004F3A8C" w:rsidRDefault="00F42FA5" w:rsidP="00F42FA5">
      <w:pPr>
        <w:ind w:leftChars="200" w:left="66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エ　役員等が、暴力団又は暴力団員に対して資金等を供給し、又は便宜を供与するなど直接的あるいは積極的に暴力団の維持、運営に協力し、若しくは関与していると認められるとき。</w:t>
      </w:r>
    </w:p>
    <w:p w14:paraId="1B9CEBF7" w14:textId="77777777" w:rsidR="00F42FA5" w:rsidRPr="004F3A8C" w:rsidRDefault="00F42FA5" w:rsidP="00F42FA5">
      <w:pPr>
        <w:ind w:leftChars="200" w:left="66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オ　役員等が暴力団又は暴力団員と社会的に非難されるべき関係を有していると認められるとき。</w:t>
      </w:r>
    </w:p>
    <w:p w14:paraId="6E152052" w14:textId="77777777" w:rsidR="00F42FA5" w:rsidRPr="004F3A8C" w:rsidRDefault="00F42FA5" w:rsidP="00F42FA5">
      <w:pPr>
        <w:ind w:leftChars="200" w:left="66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カ　下請契約又は資材、原材料の購入契約その他の契約に当たり、その相手方がイからホまでのいずれかに該当することを知りながら、当該者と契約を締結したと認められるとき。</w:t>
      </w:r>
    </w:p>
    <w:p w14:paraId="3B85CF78" w14:textId="77777777" w:rsidR="00F42FA5" w:rsidRPr="004F3A8C" w:rsidRDefault="00F42FA5" w:rsidP="00F42FA5">
      <w:pPr>
        <w:ind w:leftChars="200" w:left="66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キ　乙が、アからオまでのいずれかに該当する者を下請契約又は材、原材料の購入契約その他の契約の相手方としていた場合（カに該当する場合を除く。）に、甲が乙に対して当該契約の解除を求め、乙がこれに従わなかったとき。</w:t>
      </w:r>
    </w:p>
    <w:p w14:paraId="1774F4CE" w14:textId="77777777" w:rsidR="00F42FA5" w:rsidRPr="004F3A8C" w:rsidRDefault="00F42FA5" w:rsidP="00F42FA5">
      <w:pPr>
        <w:rPr>
          <w:rFonts w:asciiTheme="minorEastAsia" w:eastAsiaTheme="minorEastAsia" w:hAnsiTheme="minorEastAsia"/>
          <w:color w:val="000000" w:themeColor="text1"/>
          <w:szCs w:val="21"/>
        </w:rPr>
      </w:pPr>
    </w:p>
    <w:p w14:paraId="7CE03DE0" w14:textId="77777777" w:rsidR="00F42FA5" w:rsidRPr="004F3A8C" w:rsidRDefault="00F42FA5" w:rsidP="00F42FA5">
      <w:pPr>
        <w:ind w:firstLineChars="100" w:firstLine="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（甲の責めに帰すべき事由による場合の解除の制限）</w:t>
      </w:r>
    </w:p>
    <w:p w14:paraId="41B2BFAC" w14:textId="77777777" w:rsidR="00F42FA5" w:rsidRPr="004F3A8C" w:rsidRDefault="00F42FA5" w:rsidP="00F42FA5">
      <w:pPr>
        <w:ind w:left="22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第１７条　第１５条各号又は前条各号に定める場合が甲の責めに帰すべき事由によるものであるときは、甲は、前二条の規定による契約の解除をすることができない。</w:t>
      </w:r>
    </w:p>
    <w:p w14:paraId="017008B9" w14:textId="77777777" w:rsidR="00F42FA5" w:rsidRPr="004F3A8C" w:rsidRDefault="00F42FA5" w:rsidP="00F42FA5">
      <w:pPr>
        <w:rPr>
          <w:rFonts w:asciiTheme="minorEastAsia" w:eastAsiaTheme="minorEastAsia" w:hAnsiTheme="minorEastAsia"/>
          <w:color w:val="000000" w:themeColor="text1"/>
          <w:szCs w:val="21"/>
        </w:rPr>
      </w:pPr>
    </w:p>
    <w:p w14:paraId="420B4F83" w14:textId="77777777" w:rsidR="00F42FA5" w:rsidRPr="004F3A8C" w:rsidRDefault="00F42FA5" w:rsidP="00F42FA5">
      <w:pPr>
        <w:ind w:firstLineChars="100" w:firstLine="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（乙の催告による解除権）</w:t>
      </w:r>
    </w:p>
    <w:p w14:paraId="46F6382C" w14:textId="77777777" w:rsidR="00F42FA5" w:rsidRPr="004F3A8C" w:rsidRDefault="00F42FA5" w:rsidP="00F42FA5">
      <w:pPr>
        <w:ind w:left="22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第１８条　乙は、甲がこの契約に違反したときは、相当の期間を定めてその履行の催告をし、その期</w:t>
      </w:r>
      <w:r w:rsidRPr="004F3A8C">
        <w:rPr>
          <w:rFonts w:asciiTheme="minorEastAsia" w:eastAsiaTheme="minorEastAsia" w:hAnsiTheme="minorEastAsia" w:hint="eastAsia"/>
          <w:color w:val="000000" w:themeColor="text1"/>
          <w:szCs w:val="21"/>
        </w:rPr>
        <w:lastRenderedPageBreak/>
        <w:t>間内に履行がないときは、この契約を解除することができる。ただし、その期間を経過した時における債務の不履行がこの契約及び取引上の社会通念に照らして軽微であるときは、この限りでない。</w:t>
      </w:r>
    </w:p>
    <w:p w14:paraId="6ED5BE48" w14:textId="77777777" w:rsidR="00F42FA5" w:rsidRPr="004F3A8C" w:rsidRDefault="00F42FA5" w:rsidP="00F42FA5">
      <w:pPr>
        <w:ind w:firstLineChars="100" w:firstLine="220"/>
        <w:rPr>
          <w:rFonts w:asciiTheme="minorEastAsia" w:eastAsiaTheme="minorEastAsia" w:hAnsiTheme="minorEastAsia"/>
          <w:color w:val="000000" w:themeColor="text1"/>
          <w:szCs w:val="21"/>
        </w:rPr>
      </w:pPr>
    </w:p>
    <w:p w14:paraId="18F1C93E" w14:textId="77777777" w:rsidR="00F42FA5" w:rsidRPr="004F3A8C" w:rsidRDefault="00F42FA5" w:rsidP="00F42FA5">
      <w:pPr>
        <w:ind w:firstLineChars="100" w:firstLine="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（乙の催告によらない解除権）</w:t>
      </w:r>
    </w:p>
    <w:p w14:paraId="0EC21762" w14:textId="77777777" w:rsidR="00F42FA5" w:rsidRPr="004F3A8C" w:rsidRDefault="00F42FA5" w:rsidP="00F42FA5">
      <w:pPr>
        <w:ind w:left="22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第１９条　乙は、設計図書等を変更したため請負代金額が３分の２以上減少したときは、直ちにこの契約を解除することができる。</w:t>
      </w:r>
    </w:p>
    <w:p w14:paraId="4707C57F" w14:textId="77777777" w:rsidR="00F42FA5" w:rsidRPr="004F3A8C" w:rsidRDefault="00F42FA5" w:rsidP="00F42FA5">
      <w:pPr>
        <w:rPr>
          <w:rFonts w:asciiTheme="minorEastAsia" w:eastAsiaTheme="minorEastAsia" w:hAnsiTheme="minorEastAsia"/>
          <w:color w:val="000000" w:themeColor="text1"/>
          <w:szCs w:val="21"/>
        </w:rPr>
      </w:pPr>
    </w:p>
    <w:p w14:paraId="10306A23" w14:textId="77777777" w:rsidR="00F42FA5" w:rsidRPr="004F3A8C" w:rsidRDefault="00F42FA5" w:rsidP="00F42FA5">
      <w:pPr>
        <w:ind w:firstLineChars="100" w:firstLine="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（乙の責めに帰すべき事由による場合の解除の制限）</w:t>
      </w:r>
    </w:p>
    <w:p w14:paraId="2C6481C1" w14:textId="77777777" w:rsidR="00F42FA5" w:rsidRPr="004F3A8C" w:rsidRDefault="00F42FA5" w:rsidP="00F42FA5">
      <w:pPr>
        <w:ind w:left="22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第２０条　第１８条又は前条に定める場合が乙の責めに帰すべき事由によるものであるときは、乙は、前２条の規定による契約の解除をすることができない。</w:t>
      </w:r>
    </w:p>
    <w:p w14:paraId="26D29611" w14:textId="77777777" w:rsidR="00F42FA5" w:rsidRPr="004F3A8C" w:rsidRDefault="00F42FA5" w:rsidP="00F42FA5">
      <w:pPr>
        <w:autoSpaceDE w:val="0"/>
        <w:autoSpaceDN w:val="0"/>
        <w:ind w:left="220" w:hangingChars="100" w:hanging="220"/>
        <w:rPr>
          <w:rFonts w:asciiTheme="minorEastAsia" w:eastAsiaTheme="minorEastAsia" w:hAnsiTheme="minorEastAsia" w:cs="俵俽柧挬"/>
          <w:color w:val="000000" w:themeColor="text1"/>
          <w:szCs w:val="21"/>
        </w:rPr>
      </w:pPr>
    </w:p>
    <w:p w14:paraId="77D3D28E" w14:textId="77777777" w:rsidR="00F42FA5" w:rsidRPr="004F3A8C" w:rsidRDefault="00F42FA5" w:rsidP="00F42FA5">
      <w:pPr>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（甲の損害賠償請求等）</w:t>
      </w:r>
    </w:p>
    <w:p w14:paraId="14417D43" w14:textId="77777777" w:rsidR="00F42FA5" w:rsidRPr="004F3A8C" w:rsidRDefault="00F42FA5" w:rsidP="00F42FA5">
      <w:pPr>
        <w:ind w:left="22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第２１条　甲は、乙が次の各号のいずれかに該当するときは、これによって生じた損害の賠償を請求することができる。</w:t>
      </w:r>
    </w:p>
    <w:p w14:paraId="2F6F2791" w14:textId="77777777" w:rsidR="00F42FA5" w:rsidRPr="004F3A8C" w:rsidRDefault="00F42FA5" w:rsidP="00F42FA5">
      <w:pPr>
        <w:ind w:leftChars="100" w:left="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(1)　納入期限内に物品を納入することができないとき。</w:t>
      </w:r>
    </w:p>
    <w:p w14:paraId="564DB04E" w14:textId="77777777" w:rsidR="00F42FA5" w:rsidRPr="004F3A8C" w:rsidRDefault="00F42FA5" w:rsidP="00F42FA5">
      <w:pPr>
        <w:ind w:leftChars="100" w:left="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(2)　この契約の物品に契約不適合があるとき。</w:t>
      </w:r>
    </w:p>
    <w:p w14:paraId="7D7176E0" w14:textId="77777777" w:rsidR="00F42FA5" w:rsidRPr="004F3A8C" w:rsidRDefault="00F42FA5" w:rsidP="00F42FA5">
      <w:pPr>
        <w:ind w:leftChars="100" w:left="44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(3)　第１５条又は第１６条の規定により、物品の引渡し後にこの契約が解除されたとき。</w:t>
      </w:r>
    </w:p>
    <w:p w14:paraId="04EA67B7" w14:textId="77777777" w:rsidR="00F42FA5" w:rsidRPr="004F3A8C" w:rsidRDefault="00F42FA5" w:rsidP="00F42FA5">
      <w:pPr>
        <w:ind w:leftChars="100" w:left="44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(4)　前３号に掲げる場合のほか、債務の本旨に従った履行をしないとき又は債務の履行が不能であるとき。</w:t>
      </w:r>
    </w:p>
    <w:p w14:paraId="2F99802B" w14:textId="77777777" w:rsidR="00F42FA5" w:rsidRPr="004F3A8C" w:rsidRDefault="00F42FA5" w:rsidP="00F42FA5">
      <w:pPr>
        <w:ind w:left="22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２　次の各号のいずれかに該当するときは、前項の損害賠償に代えて、乙は、請負代金額の１０分の１に相当する額を違約金として甲の指定する期間内に支払わなければならない。</w:t>
      </w:r>
    </w:p>
    <w:p w14:paraId="2ED6BD4D" w14:textId="77777777" w:rsidR="00F42FA5" w:rsidRPr="004F3A8C" w:rsidRDefault="00F42FA5" w:rsidP="00F42FA5">
      <w:pPr>
        <w:ind w:leftChars="100" w:left="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(1)　第１５条又は第１６条の規定により物品の引渡し前にこの契約が解除されたとき。</w:t>
      </w:r>
    </w:p>
    <w:p w14:paraId="7F28F7FA" w14:textId="77777777" w:rsidR="00F42FA5" w:rsidRPr="004F3A8C" w:rsidRDefault="00F42FA5" w:rsidP="00F42FA5">
      <w:pPr>
        <w:ind w:leftChars="100" w:left="44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(2)　成果物の引渡し前に、乙がその債務の履行を拒否し、又は乙の責めに帰すべき事由によって乙の債務について履行不能となったとき。</w:t>
      </w:r>
    </w:p>
    <w:p w14:paraId="61BE3D2F" w14:textId="77777777" w:rsidR="00F42FA5" w:rsidRPr="004F3A8C" w:rsidRDefault="00F42FA5" w:rsidP="00F42FA5">
      <w:pPr>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３　次の各号に掲げる者がこの契約を解除した場合は、前項第２号に該当する場合とみなす。</w:t>
      </w:r>
    </w:p>
    <w:p w14:paraId="5A3E2E95" w14:textId="77777777" w:rsidR="00F42FA5" w:rsidRPr="004F3A8C" w:rsidRDefault="00F42FA5" w:rsidP="00F42FA5">
      <w:pPr>
        <w:ind w:leftChars="100" w:left="44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(1)　乙について破産手続開始の決定があった場合において、破産法（平成１６年法律第７５号）の規定により選任された破産管財人</w:t>
      </w:r>
    </w:p>
    <w:p w14:paraId="1E8DE34C" w14:textId="77777777" w:rsidR="00F42FA5" w:rsidRPr="004F3A8C" w:rsidRDefault="00F42FA5" w:rsidP="00F42FA5">
      <w:pPr>
        <w:ind w:leftChars="100" w:left="44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(2)　乙について更生手続開始の決定があった場合において、会社更生法（平成１４年法律第１５４号）の規定により選任された管財人</w:t>
      </w:r>
    </w:p>
    <w:p w14:paraId="445593EE" w14:textId="77777777" w:rsidR="00F42FA5" w:rsidRPr="004F3A8C" w:rsidRDefault="00F42FA5" w:rsidP="00F42FA5">
      <w:pPr>
        <w:ind w:leftChars="100" w:left="44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(3)　乙について再生手続開始の決定があった場合において、民事再生法（平成１１年法律第２２５号）の規定により選任された再生債務者等</w:t>
      </w:r>
    </w:p>
    <w:p w14:paraId="2218E994" w14:textId="77777777" w:rsidR="00F42FA5" w:rsidRPr="004F3A8C" w:rsidRDefault="00F42FA5" w:rsidP="00F42FA5">
      <w:pPr>
        <w:ind w:left="22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14:paraId="30C59D9F" w14:textId="1C0595B9" w:rsidR="00F42FA5" w:rsidRPr="004F3A8C" w:rsidRDefault="00F42FA5" w:rsidP="00F42FA5">
      <w:pPr>
        <w:ind w:left="22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 xml:space="preserve">５　</w:t>
      </w:r>
      <w:bookmarkStart w:id="0" w:name="_Hlk35530959"/>
      <w:r w:rsidRPr="004F3A8C">
        <w:rPr>
          <w:rFonts w:asciiTheme="minorEastAsia" w:eastAsiaTheme="minorEastAsia" w:hAnsiTheme="minorEastAsia" w:hint="eastAsia"/>
          <w:color w:val="000000" w:themeColor="text1"/>
          <w:szCs w:val="21"/>
        </w:rPr>
        <w:t>第１項第１号に該当し、甲が損害の賠償を請求する場合の請求額は、遅延日数に応じ、</w:t>
      </w:r>
      <w:r w:rsidR="00464B09" w:rsidRPr="004F3A8C">
        <w:rPr>
          <w:rFonts w:asciiTheme="minorEastAsia" w:eastAsiaTheme="minorEastAsia" w:hAnsiTheme="minorEastAsia" w:cs="俵俽柧挬" w:hint="eastAsia"/>
          <w:color w:val="000000" w:themeColor="text1"/>
          <w:szCs w:val="21"/>
        </w:rPr>
        <w:t>基準率を年当たり</w:t>
      </w:r>
      <w:bookmarkStart w:id="1" w:name="_GoBack"/>
      <w:bookmarkEnd w:id="1"/>
      <w:r w:rsidR="00464B09" w:rsidRPr="004F3A8C">
        <w:rPr>
          <w:rFonts w:asciiTheme="minorEastAsia" w:eastAsiaTheme="minorEastAsia" w:hAnsiTheme="minorEastAsia" w:cs="俵俽柧挬" w:hint="eastAsia"/>
          <w:color w:val="000000" w:themeColor="text1"/>
          <w:szCs w:val="21"/>
        </w:rPr>
        <w:t>の</w:t>
      </w:r>
      <w:r w:rsidR="00464B09" w:rsidRPr="004F3A8C">
        <w:rPr>
          <w:rFonts w:asciiTheme="minorEastAsia" w:eastAsiaTheme="minorEastAsia" w:hAnsiTheme="minorEastAsia" w:hint="eastAsia"/>
          <w:color w:val="000000" w:themeColor="text1"/>
          <w:szCs w:val="21"/>
        </w:rPr>
        <w:t>割合で計算した</w:t>
      </w:r>
      <w:r w:rsidR="00464B09" w:rsidRPr="004F3A8C">
        <w:rPr>
          <w:rFonts w:asciiTheme="minorEastAsia" w:eastAsiaTheme="minorEastAsia" w:hAnsiTheme="minorEastAsia"/>
          <w:color w:val="000000" w:themeColor="text1"/>
          <w:szCs w:val="21"/>
        </w:rPr>
        <w:t>額の利息を</w:t>
      </w:r>
      <w:r w:rsidRPr="004F3A8C">
        <w:rPr>
          <w:rFonts w:asciiTheme="minorEastAsia" w:eastAsiaTheme="minorEastAsia" w:hAnsiTheme="minorEastAsia" w:hint="eastAsia"/>
          <w:color w:val="000000" w:themeColor="text1"/>
          <w:szCs w:val="21"/>
        </w:rPr>
        <w:t>請求することができるものとする。</w:t>
      </w:r>
      <w:bookmarkEnd w:id="0"/>
    </w:p>
    <w:p w14:paraId="283CA1D9" w14:textId="77777777" w:rsidR="00F42FA5" w:rsidRPr="004F3A8C" w:rsidRDefault="00F42FA5" w:rsidP="00F42FA5">
      <w:pPr>
        <w:ind w:left="22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６　第２項の場合（第１６条第４号及び第６号の規定により、この契約が解除された場合を除く。）において、第２条の規定により契約保証金の納付又はこれに代わる担保の提供が行われているときは、甲は、当該契約保証金又は担保をもって同項の違約金に充当することができる。</w:t>
      </w:r>
    </w:p>
    <w:p w14:paraId="1D4DA596" w14:textId="77777777" w:rsidR="00464B09" w:rsidRPr="004F3A8C" w:rsidRDefault="00464B09" w:rsidP="00464B09">
      <w:pPr>
        <w:rPr>
          <w:rFonts w:asciiTheme="minorEastAsia" w:eastAsiaTheme="minorEastAsia" w:hAnsiTheme="minorEastAsia"/>
          <w:color w:val="000000" w:themeColor="text1"/>
          <w:szCs w:val="21"/>
        </w:rPr>
      </w:pPr>
    </w:p>
    <w:p w14:paraId="2D050A13" w14:textId="77777777" w:rsidR="00F42FA5" w:rsidRPr="004F3A8C" w:rsidRDefault="00F42FA5" w:rsidP="00F42FA5">
      <w:pPr>
        <w:ind w:firstLineChars="100" w:firstLine="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（乙の損害賠償請求等）</w:t>
      </w:r>
    </w:p>
    <w:p w14:paraId="35605471" w14:textId="77777777" w:rsidR="00F42FA5" w:rsidRPr="004F3A8C" w:rsidRDefault="00F42FA5" w:rsidP="00F42FA5">
      <w:pPr>
        <w:ind w:left="22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第２２条　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14:paraId="4B944F36" w14:textId="77777777" w:rsidR="00F42FA5" w:rsidRPr="004F3A8C" w:rsidRDefault="00F42FA5" w:rsidP="00F42FA5">
      <w:pPr>
        <w:ind w:leftChars="100" w:left="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(1)　第１８条又は第１９条の規定によりこの契約が解除されたとき。</w:t>
      </w:r>
    </w:p>
    <w:p w14:paraId="13AFB47E" w14:textId="77777777" w:rsidR="00F42FA5" w:rsidRPr="004F3A8C" w:rsidRDefault="00F42FA5" w:rsidP="00F42FA5">
      <w:pPr>
        <w:ind w:leftChars="100" w:left="440" w:hangingChars="100" w:hanging="220"/>
        <w:rPr>
          <w:rFonts w:asciiTheme="minorEastAsia" w:eastAsiaTheme="minorEastAsia" w:hAnsiTheme="minorEastAsia"/>
          <w:color w:val="000000" w:themeColor="text1"/>
          <w:szCs w:val="21"/>
        </w:rPr>
      </w:pPr>
      <w:r w:rsidRPr="004F3A8C">
        <w:rPr>
          <w:rFonts w:asciiTheme="minorEastAsia" w:eastAsiaTheme="minorEastAsia" w:hAnsiTheme="minorEastAsia" w:hint="eastAsia"/>
          <w:color w:val="000000" w:themeColor="text1"/>
          <w:szCs w:val="21"/>
        </w:rPr>
        <w:t>(2)　前号に掲げる場合のほか、債務の本旨に従った履行をしないとき又は債務の履行が不能であるとき。</w:t>
      </w:r>
    </w:p>
    <w:p w14:paraId="56AC1280" w14:textId="77777777" w:rsidR="00F42FA5" w:rsidRPr="004F3A8C" w:rsidRDefault="00F42FA5" w:rsidP="00F42FA5">
      <w:pPr>
        <w:autoSpaceDE w:val="0"/>
        <w:autoSpaceDN w:val="0"/>
        <w:rPr>
          <w:rFonts w:asciiTheme="minorEastAsia" w:eastAsiaTheme="minorEastAsia" w:hAnsiTheme="minorEastAsia" w:cs="ＭＳ明朝"/>
          <w:color w:val="000000" w:themeColor="text1"/>
          <w:szCs w:val="21"/>
        </w:rPr>
      </w:pPr>
    </w:p>
    <w:p w14:paraId="224E9257" w14:textId="77777777" w:rsidR="00F42FA5" w:rsidRPr="004F3A8C" w:rsidRDefault="00F42FA5" w:rsidP="00F42FA5">
      <w:pPr>
        <w:autoSpaceDE w:val="0"/>
        <w:autoSpaceDN w:val="0"/>
        <w:ind w:firstLineChars="100" w:firstLine="220"/>
        <w:rPr>
          <w:rFonts w:asciiTheme="minorEastAsia" w:eastAsiaTheme="minorEastAsia" w:hAnsiTheme="minorEastAsia" w:cs="ＭＳ明朝"/>
          <w:color w:val="000000" w:themeColor="text1"/>
          <w:szCs w:val="21"/>
        </w:rPr>
      </w:pPr>
      <w:r w:rsidRPr="004F3A8C">
        <w:rPr>
          <w:rFonts w:asciiTheme="minorEastAsia" w:eastAsiaTheme="minorEastAsia" w:hAnsiTheme="minorEastAsia" w:cs="ＭＳ明朝" w:hint="eastAsia"/>
          <w:color w:val="000000" w:themeColor="text1"/>
          <w:szCs w:val="21"/>
        </w:rPr>
        <w:t>（公正入札違約金）</w:t>
      </w:r>
    </w:p>
    <w:p w14:paraId="3B50E547" w14:textId="77777777" w:rsidR="00F42FA5" w:rsidRPr="004F3A8C" w:rsidRDefault="00F42FA5" w:rsidP="00F42FA5">
      <w:pPr>
        <w:autoSpaceDE w:val="0"/>
        <w:autoSpaceDN w:val="0"/>
        <w:ind w:left="220" w:hangingChars="100" w:hanging="220"/>
        <w:rPr>
          <w:rFonts w:asciiTheme="minorEastAsia" w:eastAsiaTheme="minorEastAsia" w:hAnsiTheme="minorEastAsia" w:cs="俵俽柧挬"/>
          <w:color w:val="000000" w:themeColor="text1"/>
          <w:szCs w:val="21"/>
        </w:rPr>
      </w:pPr>
      <w:r w:rsidRPr="004F3A8C">
        <w:rPr>
          <w:rFonts w:asciiTheme="minorEastAsia" w:eastAsiaTheme="minorEastAsia" w:hAnsiTheme="minorEastAsia" w:cs="ＭＳ明朝" w:hint="eastAsia"/>
          <w:color w:val="000000" w:themeColor="text1"/>
          <w:szCs w:val="21"/>
        </w:rPr>
        <w:t xml:space="preserve">第２３条　</w:t>
      </w:r>
      <w:r w:rsidRPr="004F3A8C">
        <w:rPr>
          <w:rFonts w:asciiTheme="minorEastAsia" w:eastAsiaTheme="minorEastAsia" w:hAnsiTheme="minorEastAsia" w:cs="俵俽柧挬" w:hint="eastAsia"/>
          <w:color w:val="000000" w:themeColor="text1"/>
          <w:szCs w:val="21"/>
        </w:rPr>
        <w:t>乙は、この契約の入札に関し次の各号のいずれかに該当するときは、甲の請求に基づき、契約額の１００分の１０に相当する額の公正入札違約金を甲に支払わなければならない。業務が完了した後も同様とする。</w:t>
      </w:r>
    </w:p>
    <w:p w14:paraId="2978AE2F" w14:textId="77777777" w:rsidR="00F42FA5" w:rsidRPr="004F3A8C" w:rsidRDefault="00F42FA5" w:rsidP="00F42FA5">
      <w:pPr>
        <w:autoSpaceDE w:val="0"/>
        <w:autoSpaceDN w:val="0"/>
        <w:ind w:leftChars="100" w:left="440" w:hangingChars="100" w:hanging="220"/>
        <w:rPr>
          <w:rFonts w:asciiTheme="minorEastAsia" w:eastAsiaTheme="minorEastAsia" w:hAnsiTheme="minorEastAsia" w:cs="俵俽柧挬"/>
          <w:color w:val="000000" w:themeColor="text1"/>
          <w:szCs w:val="21"/>
        </w:rPr>
      </w:pPr>
      <w:r w:rsidRPr="004F3A8C">
        <w:rPr>
          <w:rFonts w:asciiTheme="minorEastAsia" w:eastAsiaTheme="minorEastAsia" w:hAnsiTheme="minorEastAsia" w:cs="俵俽柧挬"/>
          <w:color w:val="000000" w:themeColor="text1"/>
          <w:szCs w:val="21"/>
        </w:rPr>
        <w:t xml:space="preserve">(1) </w:t>
      </w:r>
      <w:r w:rsidRPr="004F3A8C">
        <w:rPr>
          <w:rFonts w:asciiTheme="minorEastAsia" w:eastAsiaTheme="minorEastAsia" w:hAnsiTheme="minorEastAsia" w:cs="俵俽柧挬" w:hint="eastAsia"/>
          <w:color w:val="000000" w:themeColor="text1"/>
          <w:szCs w:val="21"/>
        </w:rPr>
        <w:t>私的独占の禁止及び公正取引の確保に関する法律（昭和２２年法律第５４号。以下「独禁法」</w:t>
      </w:r>
      <w:r w:rsidRPr="004F3A8C">
        <w:rPr>
          <w:rFonts w:asciiTheme="minorEastAsia" w:eastAsiaTheme="minorEastAsia" w:hAnsiTheme="minorEastAsia" w:cs="俵俽柧挬" w:hint="eastAsia"/>
          <w:color w:val="000000" w:themeColor="text1"/>
          <w:szCs w:val="21"/>
        </w:rPr>
        <w:lastRenderedPageBreak/>
        <w:t>という。）第４９条に規定する排除措置命令又は独禁法第６２条第１項に規定する納付命令（以下「排除措置命令等」という。）を受け、行政事件訴訟法（昭和３７年法律第１３９号）第１４条に規定する出訴期間内に、当該排除措置命令等について同法第３条第１項に規定する抗告訴訟（以下「抗告訴訟」という。）を提起しなかったとき。</w:t>
      </w:r>
    </w:p>
    <w:p w14:paraId="15BF0F4D" w14:textId="77777777" w:rsidR="00F42FA5" w:rsidRPr="004F3A8C" w:rsidRDefault="00F42FA5" w:rsidP="00F42FA5">
      <w:pPr>
        <w:autoSpaceDE w:val="0"/>
        <w:autoSpaceDN w:val="0"/>
        <w:ind w:leftChars="100" w:left="440" w:hangingChars="100" w:hanging="220"/>
        <w:rPr>
          <w:rFonts w:asciiTheme="minorEastAsia" w:eastAsiaTheme="minorEastAsia" w:hAnsiTheme="minorEastAsia" w:cs="俵俽柧挬"/>
          <w:color w:val="000000" w:themeColor="text1"/>
          <w:szCs w:val="21"/>
        </w:rPr>
      </w:pPr>
      <w:r w:rsidRPr="004F3A8C">
        <w:rPr>
          <w:rFonts w:asciiTheme="minorEastAsia" w:eastAsiaTheme="minorEastAsia" w:hAnsiTheme="minorEastAsia" w:cs="俵俽柧挬"/>
          <w:color w:val="000000" w:themeColor="text1"/>
          <w:szCs w:val="21"/>
        </w:rPr>
        <w:t xml:space="preserve">(2) </w:t>
      </w:r>
      <w:r w:rsidRPr="004F3A8C">
        <w:rPr>
          <w:rFonts w:asciiTheme="minorEastAsia" w:eastAsiaTheme="minorEastAsia" w:hAnsiTheme="minorEastAsia" w:cs="俵俽柧挬" w:hint="eastAsia"/>
          <w:color w:val="000000" w:themeColor="text1"/>
          <w:szCs w:val="21"/>
        </w:rPr>
        <w:t>排除措置命令を受け、行政事件訴訟法第８条第１項の規定により提起した抗告訴訟に係る判決（当該排除措置命令等の全部を取り消すものを除く。）が確定したとき。</w:t>
      </w:r>
    </w:p>
    <w:p w14:paraId="5DBAC8B9" w14:textId="77777777" w:rsidR="00F42FA5" w:rsidRPr="004F3A8C" w:rsidRDefault="00F42FA5" w:rsidP="00F42FA5">
      <w:pPr>
        <w:autoSpaceDE w:val="0"/>
        <w:autoSpaceDN w:val="0"/>
        <w:ind w:leftChars="100" w:left="440" w:hangingChars="100" w:hanging="220"/>
        <w:rPr>
          <w:rFonts w:asciiTheme="minorEastAsia" w:eastAsiaTheme="minorEastAsia" w:hAnsiTheme="minorEastAsia" w:cs="俵俽柧挬"/>
          <w:color w:val="000000" w:themeColor="text1"/>
          <w:szCs w:val="21"/>
        </w:rPr>
      </w:pPr>
      <w:r w:rsidRPr="004F3A8C">
        <w:rPr>
          <w:rFonts w:asciiTheme="minorEastAsia" w:eastAsiaTheme="minorEastAsia" w:hAnsiTheme="minorEastAsia" w:cs="俵俽柧挬"/>
          <w:color w:val="000000" w:themeColor="text1"/>
          <w:szCs w:val="21"/>
        </w:rPr>
        <w:t xml:space="preserve">(3) </w:t>
      </w:r>
      <w:r w:rsidRPr="004F3A8C">
        <w:rPr>
          <w:rFonts w:asciiTheme="minorEastAsia" w:eastAsiaTheme="minorEastAsia" w:hAnsiTheme="minorEastAsia" w:cs="俵俽柧挬" w:hint="eastAsia"/>
          <w:color w:val="000000" w:themeColor="text1"/>
          <w:szCs w:val="21"/>
        </w:rPr>
        <w:t>前２号の規定に該当しない場合であって、独禁法第７条の２第１項の規定により課徴金を納付すべき事業者が、同条第１０項の規定により納付命令を受けなかったとき。</w:t>
      </w:r>
    </w:p>
    <w:p w14:paraId="61B3538C" w14:textId="77777777" w:rsidR="00F42FA5" w:rsidRPr="004F3A8C" w:rsidRDefault="00F42FA5" w:rsidP="00F42FA5">
      <w:pPr>
        <w:autoSpaceDE w:val="0"/>
        <w:autoSpaceDN w:val="0"/>
        <w:ind w:leftChars="100" w:left="440" w:hangingChars="100" w:hanging="220"/>
        <w:rPr>
          <w:rFonts w:asciiTheme="minorEastAsia" w:eastAsiaTheme="minorEastAsia" w:hAnsiTheme="minorEastAsia" w:cs="俵俽柧挬"/>
          <w:color w:val="000000" w:themeColor="text1"/>
          <w:szCs w:val="21"/>
        </w:rPr>
      </w:pPr>
      <w:r w:rsidRPr="004F3A8C">
        <w:rPr>
          <w:rFonts w:asciiTheme="minorEastAsia" w:eastAsiaTheme="minorEastAsia" w:hAnsiTheme="minorEastAsia" w:cs="俵俽柧挬"/>
          <w:color w:val="000000" w:themeColor="text1"/>
          <w:szCs w:val="21"/>
        </w:rPr>
        <w:t xml:space="preserve">(4) </w:t>
      </w:r>
      <w:r w:rsidRPr="004F3A8C">
        <w:rPr>
          <w:rFonts w:asciiTheme="minorEastAsia" w:eastAsiaTheme="minorEastAsia" w:hAnsiTheme="minorEastAsia" w:cs="俵俽柧挬" w:hint="eastAsia"/>
          <w:color w:val="000000" w:themeColor="text1"/>
          <w:szCs w:val="21"/>
        </w:rPr>
        <w:t>乙（乙が法人の場合にあっては、その役員又は使用人）が刑法（明治４０年法律第４５号）第９６条の３又は同法第１９８条による刑が確定したとき。</w:t>
      </w:r>
    </w:p>
    <w:p w14:paraId="379902BE" w14:textId="77777777" w:rsidR="00F42FA5" w:rsidRPr="004F3A8C" w:rsidRDefault="00F42FA5" w:rsidP="00F42FA5">
      <w:pPr>
        <w:autoSpaceDE w:val="0"/>
        <w:autoSpaceDN w:val="0"/>
        <w:ind w:left="220" w:hangingChars="100" w:hanging="220"/>
        <w:rPr>
          <w:rFonts w:asciiTheme="minorEastAsia" w:eastAsiaTheme="minorEastAsia" w:hAnsiTheme="minorEastAsia" w:cs="俵俽柧挬"/>
          <w:color w:val="000000" w:themeColor="text1"/>
          <w:szCs w:val="21"/>
        </w:rPr>
      </w:pPr>
      <w:r w:rsidRPr="004F3A8C">
        <w:rPr>
          <w:rFonts w:asciiTheme="minorEastAsia" w:eastAsiaTheme="minorEastAsia" w:hAnsiTheme="minorEastAsia" w:cs="俵俽柧挬" w:hint="eastAsia"/>
          <w:color w:val="000000" w:themeColor="text1"/>
          <w:szCs w:val="21"/>
        </w:rPr>
        <w:t>２　前項の場合において、乙が共同企業体であり、既に解散している場合は、代表者であった者及び構成員であった者に公正入札違約金の請求をすることができる。この場合において、代表者であった者及び構成員であった者は、連帯して甲に支払わなければならない。</w:t>
      </w:r>
    </w:p>
    <w:p w14:paraId="040B078C" w14:textId="77777777" w:rsidR="00F42FA5" w:rsidRPr="004F3A8C" w:rsidRDefault="00F42FA5" w:rsidP="00F42FA5">
      <w:pPr>
        <w:autoSpaceDE w:val="0"/>
        <w:autoSpaceDN w:val="0"/>
        <w:rPr>
          <w:rFonts w:asciiTheme="minorEastAsia" w:eastAsiaTheme="minorEastAsia" w:hAnsiTheme="minorEastAsia" w:cs="ＭＳ明朝"/>
          <w:color w:val="000000" w:themeColor="text1"/>
          <w:szCs w:val="21"/>
        </w:rPr>
      </w:pPr>
    </w:p>
    <w:p w14:paraId="362D3524" w14:textId="77777777" w:rsidR="00F42FA5" w:rsidRPr="004F3A8C" w:rsidRDefault="00F42FA5" w:rsidP="00F42FA5">
      <w:pPr>
        <w:autoSpaceDE w:val="0"/>
        <w:autoSpaceDN w:val="0"/>
        <w:ind w:firstLineChars="100" w:firstLine="220"/>
        <w:rPr>
          <w:rFonts w:asciiTheme="minorEastAsia" w:eastAsiaTheme="minorEastAsia" w:hAnsiTheme="minorEastAsia" w:cs="ＭＳ明朝"/>
          <w:color w:val="000000" w:themeColor="text1"/>
          <w:szCs w:val="21"/>
        </w:rPr>
      </w:pPr>
      <w:r w:rsidRPr="004F3A8C">
        <w:rPr>
          <w:rFonts w:asciiTheme="minorEastAsia" w:eastAsiaTheme="minorEastAsia" w:hAnsiTheme="minorEastAsia" w:cs="ＭＳ明朝" w:hint="eastAsia"/>
          <w:color w:val="000000" w:themeColor="text1"/>
          <w:szCs w:val="21"/>
        </w:rPr>
        <w:t>（あっせん又は調停）</w:t>
      </w:r>
    </w:p>
    <w:p w14:paraId="7F5C7127" w14:textId="77777777" w:rsidR="00F42FA5" w:rsidRPr="004F3A8C" w:rsidRDefault="00F42FA5" w:rsidP="00F42FA5">
      <w:pPr>
        <w:autoSpaceDE w:val="0"/>
        <w:autoSpaceDN w:val="0"/>
        <w:ind w:left="220" w:hangingChars="100" w:hanging="220"/>
        <w:rPr>
          <w:rFonts w:asciiTheme="minorEastAsia" w:eastAsiaTheme="minorEastAsia" w:hAnsiTheme="minorEastAsia" w:cs="ＭＳ明朝"/>
          <w:color w:val="000000" w:themeColor="text1"/>
          <w:szCs w:val="21"/>
        </w:rPr>
      </w:pPr>
      <w:r w:rsidRPr="004F3A8C">
        <w:rPr>
          <w:rFonts w:asciiTheme="minorEastAsia" w:eastAsiaTheme="minorEastAsia" w:hAnsiTheme="minorEastAsia" w:cs="ＭＳ明朝" w:hint="eastAsia"/>
          <w:color w:val="000000" w:themeColor="text1"/>
          <w:szCs w:val="21"/>
        </w:rPr>
        <w:t>第２４条　この契約書の各条項において甲乙協議して定めるものにつき協議が整わなかったときに甲が定めたものに乙が不服がある場合その他この契約に関して甲乙間に紛争を生じた場合には、甲及び乙は協議のうえ第三者を選定し、あっせん又は調停によりその解決を図る。</w:t>
      </w:r>
    </w:p>
    <w:p w14:paraId="186DE586" w14:textId="77777777" w:rsidR="00F42FA5" w:rsidRPr="004F3A8C" w:rsidRDefault="00F42FA5" w:rsidP="00F42FA5">
      <w:pPr>
        <w:autoSpaceDE w:val="0"/>
        <w:autoSpaceDN w:val="0"/>
        <w:ind w:left="220" w:hangingChars="100" w:hanging="220"/>
        <w:rPr>
          <w:rFonts w:asciiTheme="minorEastAsia" w:eastAsiaTheme="minorEastAsia" w:hAnsiTheme="minorEastAsia" w:cs="ＭＳ明朝"/>
          <w:color w:val="000000" w:themeColor="text1"/>
          <w:szCs w:val="21"/>
        </w:rPr>
      </w:pPr>
    </w:p>
    <w:p w14:paraId="4B0AFF00" w14:textId="77777777" w:rsidR="00F42FA5" w:rsidRPr="004F3A8C" w:rsidRDefault="00F42FA5" w:rsidP="00F42FA5">
      <w:pPr>
        <w:autoSpaceDE w:val="0"/>
        <w:autoSpaceDN w:val="0"/>
        <w:ind w:firstLineChars="100" w:firstLine="220"/>
        <w:rPr>
          <w:rFonts w:asciiTheme="minorEastAsia" w:eastAsiaTheme="minorEastAsia" w:hAnsiTheme="minorEastAsia" w:cs="ＭＳ明朝"/>
          <w:color w:val="000000" w:themeColor="text1"/>
          <w:szCs w:val="21"/>
        </w:rPr>
      </w:pPr>
      <w:r w:rsidRPr="004F3A8C">
        <w:rPr>
          <w:rFonts w:asciiTheme="minorEastAsia" w:eastAsiaTheme="minorEastAsia" w:hAnsiTheme="minorEastAsia" w:cs="ＭＳ明朝" w:hint="eastAsia"/>
          <w:color w:val="000000" w:themeColor="text1"/>
          <w:szCs w:val="21"/>
        </w:rPr>
        <w:t>（仲裁）</w:t>
      </w:r>
    </w:p>
    <w:p w14:paraId="7FE57B1D" w14:textId="77777777" w:rsidR="00F42FA5" w:rsidRPr="004F3A8C" w:rsidRDefault="00F42FA5" w:rsidP="00F42FA5">
      <w:pPr>
        <w:autoSpaceDE w:val="0"/>
        <w:autoSpaceDN w:val="0"/>
        <w:ind w:left="220" w:hangingChars="100" w:hanging="220"/>
        <w:rPr>
          <w:rFonts w:asciiTheme="minorEastAsia" w:eastAsiaTheme="minorEastAsia" w:hAnsiTheme="minorEastAsia" w:cs="ＭＳ明朝"/>
          <w:color w:val="000000" w:themeColor="text1"/>
          <w:szCs w:val="21"/>
        </w:rPr>
      </w:pPr>
      <w:r w:rsidRPr="004F3A8C">
        <w:rPr>
          <w:rFonts w:asciiTheme="minorEastAsia" w:eastAsiaTheme="minorEastAsia" w:hAnsiTheme="minorEastAsia" w:cs="ＭＳ明朝" w:hint="eastAsia"/>
          <w:color w:val="000000" w:themeColor="text1"/>
          <w:szCs w:val="21"/>
        </w:rPr>
        <w:t>第２５条　甲及び乙は、その一方又は双方が前条のあっせん又は調停により紛争を解決する見込みがないと認めたときは、前条の規定にかかわらず、仲裁合意書に基づき、第三者の仲裁に付し、その仲裁判断に服する。</w:t>
      </w:r>
    </w:p>
    <w:p w14:paraId="21B0F8C1" w14:textId="77777777" w:rsidR="00F42FA5" w:rsidRPr="004F3A8C" w:rsidRDefault="00F42FA5" w:rsidP="00F42FA5">
      <w:pPr>
        <w:autoSpaceDE w:val="0"/>
        <w:autoSpaceDN w:val="0"/>
        <w:ind w:left="220" w:hangingChars="100" w:hanging="220"/>
        <w:rPr>
          <w:rFonts w:asciiTheme="minorEastAsia" w:eastAsiaTheme="minorEastAsia" w:hAnsiTheme="minorEastAsia" w:cs="ＭＳ明朝"/>
          <w:color w:val="000000" w:themeColor="text1"/>
          <w:szCs w:val="21"/>
        </w:rPr>
      </w:pPr>
    </w:p>
    <w:p w14:paraId="1D43C946" w14:textId="77777777" w:rsidR="00F42FA5" w:rsidRPr="004F3A8C" w:rsidRDefault="00F42FA5" w:rsidP="00F42FA5">
      <w:pPr>
        <w:autoSpaceDE w:val="0"/>
        <w:autoSpaceDN w:val="0"/>
        <w:ind w:firstLineChars="100" w:firstLine="220"/>
        <w:rPr>
          <w:rFonts w:asciiTheme="minorEastAsia" w:eastAsiaTheme="minorEastAsia" w:hAnsiTheme="minorEastAsia" w:cs="ＭＳ明朝"/>
          <w:color w:val="000000" w:themeColor="text1"/>
          <w:szCs w:val="21"/>
        </w:rPr>
      </w:pPr>
      <w:r w:rsidRPr="004F3A8C">
        <w:rPr>
          <w:rFonts w:asciiTheme="minorEastAsia" w:eastAsiaTheme="minorEastAsia" w:hAnsiTheme="minorEastAsia" w:cs="ＭＳ明朝" w:hint="eastAsia"/>
          <w:color w:val="000000" w:themeColor="text1"/>
          <w:szCs w:val="21"/>
        </w:rPr>
        <w:t>（補則）</w:t>
      </w:r>
    </w:p>
    <w:p w14:paraId="641CCBA1" w14:textId="3FBCB967" w:rsidR="00F42FA5" w:rsidRPr="004F3A8C" w:rsidRDefault="00F42FA5" w:rsidP="00F42FA5">
      <w:pPr>
        <w:autoSpaceDE w:val="0"/>
        <w:autoSpaceDN w:val="0"/>
        <w:ind w:left="220" w:hangingChars="100" w:hanging="220"/>
        <w:rPr>
          <w:rFonts w:asciiTheme="minorEastAsia" w:eastAsiaTheme="minorEastAsia" w:hAnsiTheme="minorEastAsia" w:cs="ＭＳ明朝"/>
          <w:color w:val="000000" w:themeColor="text1"/>
          <w:szCs w:val="21"/>
        </w:rPr>
      </w:pPr>
      <w:r w:rsidRPr="004F3A8C">
        <w:rPr>
          <w:rFonts w:asciiTheme="minorEastAsia" w:eastAsiaTheme="minorEastAsia" w:hAnsiTheme="minorEastAsia" w:cs="ＭＳ明朝" w:hint="eastAsia"/>
          <w:color w:val="000000" w:themeColor="text1"/>
          <w:szCs w:val="21"/>
        </w:rPr>
        <w:t>第２６条　この契約書に定めのない事項については、必要に応じて甲乙協議して定める。</w:t>
      </w:r>
    </w:p>
    <w:p w14:paraId="3A15225C" w14:textId="77777777" w:rsidR="00F42FA5" w:rsidRPr="00F42FA5" w:rsidRDefault="00F42FA5" w:rsidP="00D14365">
      <w:pPr>
        <w:ind w:left="720" w:hangingChars="300" w:hanging="720"/>
        <w:rPr>
          <w:rFonts w:ascii="ＭＳ 明朝" w:cs="Times New Roman"/>
          <w:spacing w:val="10"/>
        </w:rPr>
      </w:pPr>
    </w:p>
    <w:sectPr w:rsidR="00F42FA5" w:rsidRPr="00F42FA5">
      <w:type w:val="continuous"/>
      <w:pgSz w:w="11906" w:h="16838"/>
      <w:pgMar w:top="1134" w:right="850" w:bottom="1134" w:left="1134" w:header="720" w:footer="720" w:gutter="0"/>
      <w:cols w:space="720"/>
      <w:noEndnote/>
      <w:docGrid w:type="linesAndChars" w:linePitch="274"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2AA55" w14:textId="77777777" w:rsidR="00500605" w:rsidRDefault="00500605">
      <w:r>
        <w:separator/>
      </w:r>
    </w:p>
  </w:endnote>
  <w:endnote w:type="continuationSeparator" w:id="0">
    <w:p w14:paraId="067ED7EC" w14:textId="77777777" w:rsidR="00500605" w:rsidRDefault="0050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俵俽柧挬">
    <w:altName w:val="Arial Unicode MS"/>
    <w:panose1 w:val="00000000000000000000"/>
    <w:charset w:val="86"/>
    <w:family w:val="auto"/>
    <w:notTrueType/>
    <w:pitch w:val="default"/>
    <w:sig w:usb0="00000001" w:usb1="080E0000" w:usb2="00000010" w:usb3="00000000" w:csb0="0004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0D439" w14:textId="77777777" w:rsidR="00500605" w:rsidRDefault="00500605">
      <w:r>
        <w:rPr>
          <w:rFonts w:ascii="ＭＳ 明朝" w:cs="Times New Roman"/>
          <w:color w:val="auto"/>
          <w:sz w:val="2"/>
          <w:szCs w:val="2"/>
        </w:rPr>
        <w:continuationSeparator/>
      </w:r>
    </w:p>
  </w:footnote>
  <w:footnote w:type="continuationSeparator" w:id="0">
    <w:p w14:paraId="5229D098" w14:textId="77777777" w:rsidR="00500605" w:rsidRDefault="00500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embedSystemFonts/>
  <w:bordersDoNotSurroundHeader/>
  <w:bordersDoNotSurroundFooter/>
  <w:defaultTabStop w:val="880"/>
  <w:hyphenationZone w:val="0"/>
  <w:drawingGridHorizontalSpacing w:val="4096"/>
  <w:drawingGridVerticalSpacing w:val="2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1CB"/>
    <w:rsid w:val="00042EEE"/>
    <w:rsid w:val="000521EF"/>
    <w:rsid w:val="000A123D"/>
    <w:rsid w:val="000C0D98"/>
    <w:rsid w:val="000E3C89"/>
    <w:rsid w:val="00171B57"/>
    <w:rsid w:val="0017442D"/>
    <w:rsid w:val="001A461A"/>
    <w:rsid w:val="001F70C6"/>
    <w:rsid w:val="00207CA0"/>
    <w:rsid w:val="0026193B"/>
    <w:rsid w:val="00264119"/>
    <w:rsid w:val="002D4854"/>
    <w:rsid w:val="0030068F"/>
    <w:rsid w:val="00301178"/>
    <w:rsid w:val="0031691C"/>
    <w:rsid w:val="00353C68"/>
    <w:rsid w:val="003575CB"/>
    <w:rsid w:val="00383323"/>
    <w:rsid w:val="00386DFA"/>
    <w:rsid w:val="00390ED7"/>
    <w:rsid w:val="00395B67"/>
    <w:rsid w:val="003B1C08"/>
    <w:rsid w:val="003F2980"/>
    <w:rsid w:val="00406D25"/>
    <w:rsid w:val="00406DCE"/>
    <w:rsid w:val="0040710E"/>
    <w:rsid w:val="00433E3F"/>
    <w:rsid w:val="00442A4D"/>
    <w:rsid w:val="00464B09"/>
    <w:rsid w:val="00487693"/>
    <w:rsid w:val="004D49C7"/>
    <w:rsid w:val="004D55C5"/>
    <w:rsid w:val="004F3A8C"/>
    <w:rsid w:val="004F7A83"/>
    <w:rsid w:val="00500605"/>
    <w:rsid w:val="00512C9F"/>
    <w:rsid w:val="00533AD1"/>
    <w:rsid w:val="005D4BE0"/>
    <w:rsid w:val="005F3E3A"/>
    <w:rsid w:val="00612F76"/>
    <w:rsid w:val="00616D50"/>
    <w:rsid w:val="00637B3A"/>
    <w:rsid w:val="00644D3C"/>
    <w:rsid w:val="00677727"/>
    <w:rsid w:val="006C7CD0"/>
    <w:rsid w:val="006D6D5F"/>
    <w:rsid w:val="00730C17"/>
    <w:rsid w:val="00731940"/>
    <w:rsid w:val="007500AC"/>
    <w:rsid w:val="00790DB6"/>
    <w:rsid w:val="007A1945"/>
    <w:rsid w:val="007B0B1C"/>
    <w:rsid w:val="007D2E93"/>
    <w:rsid w:val="007F1A58"/>
    <w:rsid w:val="008131CB"/>
    <w:rsid w:val="008363BE"/>
    <w:rsid w:val="0086279F"/>
    <w:rsid w:val="0086466D"/>
    <w:rsid w:val="008C3A28"/>
    <w:rsid w:val="00901064"/>
    <w:rsid w:val="00932582"/>
    <w:rsid w:val="00942324"/>
    <w:rsid w:val="009460DA"/>
    <w:rsid w:val="009633FE"/>
    <w:rsid w:val="009B78B3"/>
    <w:rsid w:val="00A06763"/>
    <w:rsid w:val="00A115C6"/>
    <w:rsid w:val="00A44992"/>
    <w:rsid w:val="00A73D5E"/>
    <w:rsid w:val="00A9424E"/>
    <w:rsid w:val="00A94B6C"/>
    <w:rsid w:val="00A966EB"/>
    <w:rsid w:val="00AA1560"/>
    <w:rsid w:val="00AC5381"/>
    <w:rsid w:val="00B0152A"/>
    <w:rsid w:val="00B26B70"/>
    <w:rsid w:val="00B32322"/>
    <w:rsid w:val="00B96C12"/>
    <w:rsid w:val="00BC46C8"/>
    <w:rsid w:val="00BD250A"/>
    <w:rsid w:val="00C373EC"/>
    <w:rsid w:val="00C467A9"/>
    <w:rsid w:val="00C61358"/>
    <w:rsid w:val="00C67A09"/>
    <w:rsid w:val="00CE5DD8"/>
    <w:rsid w:val="00CF0C10"/>
    <w:rsid w:val="00D14365"/>
    <w:rsid w:val="00D42882"/>
    <w:rsid w:val="00D54927"/>
    <w:rsid w:val="00D64246"/>
    <w:rsid w:val="00D677B9"/>
    <w:rsid w:val="00DE0157"/>
    <w:rsid w:val="00E1087E"/>
    <w:rsid w:val="00E15882"/>
    <w:rsid w:val="00E3504E"/>
    <w:rsid w:val="00E4001B"/>
    <w:rsid w:val="00E60D7B"/>
    <w:rsid w:val="00E85C4A"/>
    <w:rsid w:val="00EA13BF"/>
    <w:rsid w:val="00EB3664"/>
    <w:rsid w:val="00EC1C97"/>
    <w:rsid w:val="00F272FE"/>
    <w:rsid w:val="00F42FA5"/>
    <w:rsid w:val="00F52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4CDB91"/>
  <w14:defaultImageDpi w14:val="0"/>
  <w15:docId w15:val="{35FC4FE0-08C0-4732-AFB4-22B18A5C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1064"/>
    <w:pPr>
      <w:tabs>
        <w:tab w:val="center" w:pos="4252"/>
        <w:tab w:val="right" w:pos="8504"/>
      </w:tabs>
      <w:snapToGrid w:val="0"/>
    </w:pPr>
  </w:style>
  <w:style w:type="character" w:customStyle="1" w:styleId="a4">
    <w:name w:val="ヘッダー (文字)"/>
    <w:basedOn w:val="a0"/>
    <w:link w:val="a3"/>
    <w:uiPriority w:val="99"/>
    <w:locked/>
    <w:rsid w:val="00901064"/>
    <w:rPr>
      <w:rFonts w:cs="ＭＳ 明朝"/>
      <w:color w:val="000000"/>
      <w:kern w:val="0"/>
      <w:sz w:val="20"/>
      <w:szCs w:val="20"/>
    </w:rPr>
  </w:style>
  <w:style w:type="paragraph" w:styleId="a5">
    <w:name w:val="footer"/>
    <w:basedOn w:val="a"/>
    <w:link w:val="a6"/>
    <w:uiPriority w:val="99"/>
    <w:unhideWhenUsed/>
    <w:rsid w:val="00901064"/>
    <w:pPr>
      <w:tabs>
        <w:tab w:val="center" w:pos="4252"/>
        <w:tab w:val="right" w:pos="8504"/>
      </w:tabs>
      <w:snapToGrid w:val="0"/>
    </w:pPr>
  </w:style>
  <w:style w:type="character" w:customStyle="1" w:styleId="a6">
    <w:name w:val="フッター (文字)"/>
    <w:basedOn w:val="a0"/>
    <w:link w:val="a5"/>
    <w:uiPriority w:val="99"/>
    <w:locked/>
    <w:rsid w:val="00901064"/>
    <w:rPr>
      <w:rFonts w:cs="ＭＳ 明朝"/>
      <w:color w:val="000000"/>
      <w:kern w:val="0"/>
      <w:sz w:val="20"/>
      <w:szCs w:val="20"/>
    </w:rPr>
  </w:style>
  <w:style w:type="paragraph" w:styleId="a7">
    <w:name w:val="Balloon Text"/>
    <w:basedOn w:val="a"/>
    <w:link w:val="a8"/>
    <w:uiPriority w:val="99"/>
    <w:semiHidden/>
    <w:unhideWhenUsed/>
    <w:rsid w:val="0090106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0106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6774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7218</Words>
  <Characters>567</Characters>
  <Application>Microsoft Office Word</Application>
  <DocSecurity>0</DocSecurity>
  <Lines>4</Lines>
  <Paragraphs>15</Paragraphs>
  <ScaleCrop>false</ScaleCrop>
  <HeadingPairs>
    <vt:vector size="2" baseType="variant">
      <vt:variant>
        <vt:lpstr>タイトル</vt:lpstr>
      </vt:variant>
      <vt:variant>
        <vt:i4>1</vt:i4>
      </vt:variant>
    </vt:vector>
  </HeadingPairs>
  <TitlesOfParts>
    <vt:vector size="1" baseType="lpstr">
      <vt:lpstr>入札関係</vt:lpstr>
    </vt:vector>
  </TitlesOfParts>
  <Company/>
  <LinksUpToDate>false</LinksUpToDate>
  <CharactersWithSpaces>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入札関係</dc:title>
  <dc:creator>松島町役場</dc:creator>
  <cp:lastModifiedBy>U025</cp:lastModifiedBy>
  <cp:revision>8</cp:revision>
  <cp:lastPrinted>2018-08-16T06:29:00Z</cp:lastPrinted>
  <dcterms:created xsi:type="dcterms:W3CDTF">2026-03-13T07:50:00Z</dcterms:created>
  <dcterms:modified xsi:type="dcterms:W3CDTF">2026-03-18T05:10:00Z</dcterms:modified>
</cp:coreProperties>
</file>