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様式第４－１</w:t>
      </w:r>
    </w:p>
    <w:tbl>
      <w:tblPr>
        <w:tblStyle w:val="21"/>
        <w:tblW w:w="98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9834"/>
      </w:tblGrid>
      <w:tr>
        <w:trPr/>
        <w:tc>
          <w:tcPr>
            <w:tcW w:w="9854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jc w:val="center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中小企業信用保険法第２条第５項第４号の規定による認定申請書</w:t>
            </w:r>
          </w:p>
          <w:p>
            <w:pPr>
              <w:pStyle w:val="0"/>
              <w:spacing w:line="240" w:lineRule="exact"/>
              <w:ind w:right="840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ind w:right="112" w:firstLine="7140" w:firstLineChars="3400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令和　　年　　月　　日</w:t>
            </w:r>
          </w:p>
          <w:p>
            <w:pPr>
              <w:pStyle w:val="0"/>
              <w:spacing w:line="240" w:lineRule="exact"/>
              <w:ind w:right="952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ind w:right="952"/>
              <w:jc w:val="lef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松島町長　櫻井　公一　殿</w:t>
            </w:r>
          </w:p>
          <w:p>
            <w:pPr>
              <w:pStyle w:val="0"/>
              <w:spacing w:line="240" w:lineRule="exact"/>
              <w:ind w:right="952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ind w:right="952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申請者　　　住所又は法人所在地</w:t>
            </w:r>
          </w:p>
          <w:p>
            <w:pPr>
              <w:pStyle w:val="0"/>
              <w:spacing w:line="240" w:lineRule="exact"/>
              <w:ind w:right="952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ind w:right="952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氏名又は法人の名称</w:t>
            </w:r>
          </w:p>
          <w:p>
            <w:pPr>
              <w:pStyle w:val="0"/>
              <w:spacing w:line="240" w:lineRule="exact"/>
              <w:ind w:right="952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代　表　者　氏　名　　　　　　　　　　　　　　　　　　　㊞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業　　　　　　　種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連　　　絡　　　先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私は、</w:t>
            </w:r>
            <w:r>
              <w:rPr>
                <w:rFonts w:hint="eastAsia" w:ascii="BIZ UDゴシック" w:hAnsi="BIZ UDゴシック" w:eastAsia="BIZ UDゴシック"/>
                <w:u w:val="thick" w:color="auto"/>
              </w:rPr>
              <w:t>　　　　　　　　　　　　　　（注）</w:t>
            </w:r>
            <w:r>
              <w:rPr>
                <w:rFonts w:hint="eastAsia" w:ascii="BIZ UDゴシック" w:hAnsi="BIZ UDゴシック" w:eastAsia="BIZ UDゴシック"/>
              </w:rPr>
              <w:t>に起因して、下記のとおり、経営の安定に支障が生じて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おりますので、中小企業信用保険法第２条第５項第４号の規定に基づき認定されるようお願いします。</w:t>
            </w:r>
          </w:p>
          <w:p>
            <w:pPr>
              <w:pStyle w:val="15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記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１　事業開始年月日　　　　　　　　　　　　　　　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年　　　月　　　日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２　（１）売上高等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（イ）最近１か月間の売上高等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Ｂ－Ａ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　　　　Ｂ　　　×１００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減少率　　　　　　％（実績）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Ａ：災害等の発生における最近１か月間の売上高等</w:t>
            </w:r>
          </w:p>
          <w:p>
            <w:pPr>
              <w:pStyle w:val="0"/>
              <w:spacing w:line="240" w:lineRule="exact"/>
              <w:ind w:firstLine="1260" w:firstLineChars="6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年　　　月）　　　　　　　　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円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Ｂ：Ａの期間に対応する前年１か月間の売上高等</w:t>
            </w:r>
          </w:p>
          <w:p>
            <w:pPr>
              <w:pStyle w:val="0"/>
              <w:spacing w:line="240" w:lineRule="exact"/>
              <w:ind w:firstLine="1260" w:firstLineChars="6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年　　　月）　　　　　　　　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円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（ロ）最近３か月間の売上高等の実績見込み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  <w:u w:val="single" w:color="auto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（Ｂ＋Ｄ）－（Ａ＋Ｃ）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　　　　　　　Ｂ＋Ｄ　　　　　×１００　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減少率　　　　％（実績見込み）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Ｃ：Ａの期間後２か月間の見込み売上高等</w:t>
            </w:r>
          </w:p>
          <w:p>
            <w:pPr>
              <w:pStyle w:val="0"/>
              <w:spacing w:line="240" w:lineRule="exact"/>
              <w:ind w:firstLine="1260" w:firstLineChars="6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年　　　月～　　　年　　　月）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円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　　　Ｄ：Ｃの期間に対応する前年の２か月間の売上高等</w:t>
            </w:r>
          </w:p>
          <w:p>
            <w:pPr>
              <w:pStyle w:val="0"/>
              <w:spacing w:line="240" w:lineRule="exact"/>
              <w:ind w:firstLine="1260" w:firstLineChars="6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（　　　年　　　月～　　　年　　　月）　　　　　　</w:t>
            </w:r>
            <w:r>
              <w:rPr>
                <w:rFonts w:hint="eastAsia" w:ascii="BIZ UDゴシック" w:hAnsi="BIZ UDゴシック" w:eastAsia="BIZ UDゴシック"/>
                <w:u w:val="single" w:color="auto"/>
              </w:rPr>
              <w:t>　　　　　　　　　　　　　円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３　売上高等が減少し、又は減少すると見込まれる理由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  <w:u w:val="thick" w:color="auto"/>
              </w:rPr>
            </w:pPr>
            <w:r>
              <w:rPr>
                <w:rFonts w:hint="eastAsia" w:ascii="BIZ UDゴシック" w:hAnsi="BIZ UDゴシック" w:eastAsia="BIZ UDゴシック"/>
              </w:rPr>
              <w:t>　</w:t>
            </w:r>
            <w:r>
              <w:rPr>
                <w:rFonts w:hint="eastAsia" w:ascii="BIZ UDゴシック" w:hAnsi="BIZ UDゴシック" w:eastAsia="BIZ UDゴシック"/>
                <w:u w:val="none" w:color="auto"/>
              </w:rPr>
              <w:t>　　　　　　　　　　　　　　　　　　　　　　　　　　　　　　　　　　　　　　　　　　　　</w:t>
            </w:r>
          </w:p>
        </w:tc>
      </w:tr>
      <w:tr>
        <w:trPr/>
        <w:tc>
          <w:tcPr>
            <w:tcW w:w="9854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松産（産振）第　　　号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令和　　　年　　　月　　　日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　上記申請のとおり、相違ないことを認定します。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　信用保証協会への申込期間：令和　　　年　　　月　　　日から令和　　　年　　　月　　　日まで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ind w:firstLine="6300" w:firstLineChars="3000"/>
              <w:rPr>
                <w:rFonts w:hint="default" w:ascii="BIZ UDゴシック" w:hAnsi="BIZ UDゴシック" w:eastAsia="BIZ UDゴシック"/>
              </w:rPr>
            </w:pPr>
            <w:r>
              <w:rPr>
                <w:rFonts w:hint="eastAsia" w:ascii="BIZ UDゴシック" w:hAnsi="BIZ UDゴシック" w:eastAsia="BIZ UDゴシック"/>
              </w:rPr>
              <w:t>松島町長　櫻井　公一</w:t>
            </w: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  <w:p>
            <w:pPr>
              <w:pStyle w:val="0"/>
              <w:spacing w:line="240" w:lineRule="exact"/>
              <w:rPr>
                <w:rFonts w:hint="default" w:ascii="BIZ UDゴシック" w:hAnsi="BIZ UDゴシック" w:eastAsia="BIZ UDゴシック"/>
              </w:rPr>
            </w:pPr>
          </w:p>
        </w:tc>
      </w:tr>
    </w:tbl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（注）「災害その他突発的に生じた事由」を入れる。</w:t>
      </w: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（留意事項）</w:t>
      </w: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①　金融機関によっては、本認定書を２通提出する必要がありますので事前にご確認ください。</w:t>
      </w: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②　本認定とは別に、金融機関及び信用保証協会による金融上の審査があります。</w:t>
      </w:r>
    </w:p>
    <w:p>
      <w:pPr>
        <w:pStyle w:val="0"/>
        <w:spacing w:line="240" w:lineRule="exact"/>
        <w:ind w:left="0" w:leftChars="0" w:hanging="630" w:hangingChars="30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③　市町村長又は特別区長から認定を受けた日から３０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日以内に金融機関又は信用保証協会に対して、経営安定関連保証の申込みを行うことが必要です。</w:t>
      </w: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（添付書類）</w:t>
      </w: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①　上記の売上高等を証明する書類（例：試算表や売上台帳など）の写し【署名・押印願います。】</w:t>
      </w:r>
    </w:p>
    <w:p>
      <w:pPr>
        <w:pStyle w:val="0"/>
        <w:spacing w:line="240" w:lineRule="exact"/>
        <w:rPr>
          <w:rFonts w:hint="default" w:ascii="BIZ UDゴシック" w:hAnsi="BIZ UDゴシック" w:eastAsia="BIZ UDゴシック"/>
        </w:rPr>
      </w:pPr>
    </w:p>
    <w:sectPr>
      <w:pgSz w:w="11906" w:h="16838"/>
      <w:pgMar w:top="340" w:right="1021" w:bottom="340" w:left="102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145</TotalTime>
  <Pages>1</Pages>
  <Words>1</Words>
  <Characters>690</Characters>
  <Application>JUST Note</Application>
  <Lines>64</Lines>
  <Paragraphs>42</Paragraphs>
  <CharactersWithSpaces>1187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U041</cp:lastModifiedBy>
  <dcterms:created xsi:type="dcterms:W3CDTF">2020-05-27T02:12:00Z</dcterms:created>
  <dcterms:modified xsi:type="dcterms:W3CDTF">2025-09-09T05:08:22Z</dcterms:modified>
  <cp:revision>81</cp:revision>
</cp:coreProperties>
</file>